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A0" w:rsidRDefault="00645CA0" w:rsidP="00245A22">
      <w:pPr>
        <w:pStyle w:val="Ttulo1"/>
        <w:keepNext/>
        <w:spacing w:before="0" w:beforeAutospacing="0" w:after="0" w:afterAutospacing="0"/>
        <w:ind w:left="708"/>
        <w:jc w:val="both"/>
        <w:rPr>
          <w:rFonts w:ascii="Arial" w:hAnsi="Arial" w:cs="Arial"/>
          <w:color w:val="800080"/>
          <w:spacing w:val="-3"/>
          <w:sz w:val="24"/>
          <w:szCs w:val="24"/>
          <w:shd w:val="clear" w:color="auto" w:fill="FFFFFF"/>
          <w:lang w:val="es-PR"/>
        </w:rPr>
      </w:pPr>
      <w:r>
        <w:rPr>
          <w:rFonts w:ascii="Arial" w:hAnsi="Arial" w:cs="Arial"/>
          <w:color w:val="800080"/>
          <w:spacing w:val="-3"/>
          <w:sz w:val="24"/>
          <w:szCs w:val="24"/>
          <w:shd w:val="clear" w:color="auto" w:fill="FFFFFF"/>
          <w:lang w:val="es-PR"/>
        </w:rPr>
        <w:t xml:space="preserve">Guía Nº 3 </w:t>
      </w:r>
    </w:p>
    <w:p w:rsidR="006E2BD0" w:rsidRPr="00245A22" w:rsidRDefault="006E2BD0" w:rsidP="00245A22">
      <w:pPr>
        <w:pStyle w:val="Ttulo1"/>
        <w:keepNext/>
        <w:spacing w:before="0" w:beforeAutospacing="0" w:after="0" w:afterAutospacing="0"/>
        <w:ind w:left="708"/>
        <w:jc w:val="both"/>
        <w:rPr>
          <w:rFonts w:ascii="Arial" w:hAnsi="Arial" w:cs="Arial"/>
          <w:color w:val="800080"/>
          <w:spacing w:val="-3"/>
          <w:sz w:val="24"/>
          <w:szCs w:val="24"/>
          <w:shd w:val="clear" w:color="auto" w:fill="FFFFFF"/>
          <w:lang w:val="es-PR"/>
        </w:rPr>
      </w:pPr>
      <w:r w:rsidRPr="00245A22">
        <w:rPr>
          <w:rFonts w:ascii="Arial" w:hAnsi="Arial" w:cs="Arial"/>
          <w:color w:val="800080"/>
          <w:spacing w:val="-3"/>
          <w:sz w:val="24"/>
          <w:szCs w:val="24"/>
          <w:shd w:val="clear" w:color="auto" w:fill="FFFFFF"/>
          <w:lang w:val="es-PR"/>
        </w:rPr>
        <w:t>El Conjunto de números reales</w:t>
      </w:r>
    </w:p>
    <w:p w:rsidR="006E2BD0" w:rsidRPr="00C82705" w:rsidRDefault="006E2BD0" w:rsidP="006E2BD0">
      <w:pPr>
        <w:pStyle w:val="Ttulo1"/>
        <w:keepNext/>
        <w:spacing w:before="0" w:beforeAutospacing="0" w:after="0" w:afterAutospacing="0"/>
        <w:jc w:val="both"/>
        <w:rPr>
          <w:rFonts w:ascii="Arial Rounded MT Bold" w:hAnsi="Arial Rounded MT Bold"/>
          <w:b w:val="0"/>
          <w:bCs w:val="0"/>
          <w:color w:val="009900"/>
          <w:spacing w:val="-3"/>
          <w:sz w:val="20"/>
          <w:szCs w:val="20"/>
          <w:u w:val="single"/>
          <w:shd w:val="clear" w:color="auto" w:fill="FFFFFF"/>
        </w:rPr>
      </w:pPr>
    </w:p>
    <w:p w:rsidR="00245A22" w:rsidRPr="00C82705" w:rsidRDefault="006E2BD0" w:rsidP="00245A22">
      <w:pPr>
        <w:jc w:val="both"/>
        <w:rPr>
          <w:rFonts w:ascii="Trebuchet MS" w:hAnsi="Trebuchet MS"/>
          <w:color w:val="000000"/>
          <w:sz w:val="20"/>
          <w:szCs w:val="20"/>
          <w:shd w:val="clear" w:color="auto" w:fill="FFFFFF"/>
        </w:rPr>
      </w:pPr>
      <w:r w:rsidRPr="00C82705">
        <w:rPr>
          <w:rFonts w:ascii="Arial" w:hAnsi="Arial" w:cs="Arial"/>
          <w:color w:val="000000"/>
          <w:spacing w:val="-3"/>
          <w:sz w:val="20"/>
          <w:szCs w:val="20"/>
          <w:shd w:val="clear" w:color="auto" w:fill="FFFFFF"/>
          <w:lang w:val="es-PR"/>
        </w:rPr>
        <w:t>El conjunto de</w:t>
      </w:r>
      <w:r w:rsidRPr="00C82705">
        <w:rPr>
          <w:rStyle w:val="apple-converted-space"/>
          <w:rFonts w:ascii="Arial" w:hAnsi="Arial" w:cs="Arial"/>
          <w:color w:val="000000"/>
          <w:spacing w:val="-3"/>
          <w:sz w:val="20"/>
          <w:szCs w:val="20"/>
          <w:shd w:val="clear" w:color="auto" w:fill="FFFFFF"/>
          <w:lang w:val="es-PR"/>
        </w:rPr>
        <w:t> </w:t>
      </w:r>
      <w:r w:rsidRPr="00C82705">
        <w:rPr>
          <w:rFonts w:ascii="Arial" w:hAnsi="Arial" w:cs="Arial"/>
          <w:b/>
          <w:bCs/>
          <w:color w:val="800080"/>
          <w:spacing w:val="-3"/>
          <w:sz w:val="20"/>
          <w:szCs w:val="20"/>
          <w:shd w:val="clear" w:color="auto" w:fill="FFFFFF"/>
          <w:lang w:val="es-PR"/>
        </w:rPr>
        <w:t>números reales</w:t>
      </w:r>
      <w:r w:rsidRPr="00C82705">
        <w:rPr>
          <w:rFonts w:ascii="Arial" w:hAnsi="Arial" w:cs="Arial"/>
          <w:color w:val="000000"/>
          <w:spacing w:val="-3"/>
          <w:sz w:val="20"/>
          <w:szCs w:val="20"/>
          <w:shd w:val="clear" w:color="auto" w:fill="FFFFFF"/>
          <w:lang w:val="es-PR"/>
        </w:rPr>
        <w:t>, el cual se denota con la letra mayúscula</w:t>
      </w:r>
      <w:r w:rsidRPr="00C82705">
        <w:rPr>
          <w:rStyle w:val="apple-converted-space"/>
          <w:rFonts w:ascii="Arial" w:hAnsi="Arial" w:cs="Arial"/>
          <w:color w:val="000000"/>
          <w:spacing w:val="-3"/>
          <w:sz w:val="20"/>
          <w:szCs w:val="20"/>
          <w:shd w:val="clear" w:color="auto" w:fill="FFFFFF"/>
          <w:lang w:val="es-PR"/>
        </w:rPr>
        <w:t> </w:t>
      </w:r>
      <w:r w:rsidRPr="00C82705">
        <w:rPr>
          <w:rFonts w:ascii="Arial" w:hAnsi="Arial" w:cs="Arial"/>
          <w:b/>
          <w:bCs/>
          <w:color w:val="800080"/>
          <w:spacing w:val="-3"/>
          <w:sz w:val="20"/>
          <w:szCs w:val="20"/>
          <w:shd w:val="clear" w:color="auto" w:fill="FFFFFF"/>
          <w:lang w:val="es-PR"/>
        </w:rPr>
        <w:t>R</w:t>
      </w:r>
      <w:r w:rsidRPr="00C82705">
        <w:rPr>
          <w:rFonts w:ascii="Arial" w:hAnsi="Arial" w:cs="Arial"/>
          <w:color w:val="000000"/>
          <w:spacing w:val="-3"/>
          <w:sz w:val="20"/>
          <w:szCs w:val="20"/>
          <w:shd w:val="clear" w:color="auto" w:fill="FFFFFF"/>
          <w:lang w:val="es-PR"/>
        </w:rPr>
        <w:t>. Este conjunto se forma de la unión de los siguientes conjuntos: </w:t>
      </w:r>
    </w:p>
    <w:p w:rsidR="00245A22" w:rsidRPr="00C82705" w:rsidRDefault="006E2BD0" w:rsidP="006E2BD0">
      <w:pPr>
        <w:pStyle w:val="Prrafodelista"/>
        <w:numPr>
          <w:ilvl w:val="0"/>
          <w:numId w:val="1"/>
        </w:numPr>
        <w:jc w:val="both"/>
        <w:rPr>
          <w:b/>
          <w:bCs/>
          <w:i/>
          <w:iCs/>
          <w:spacing w:val="-3"/>
          <w:sz w:val="20"/>
          <w:szCs w:val="20"/>
          <w:shd w:val="clear" w:color="auto" w:fill="FFFFFF"/>
          <w:lang w:val="es-PR"/>
        </w:rPr>
      </w:pPr>
      <w:r w:rsidRPr="00C82705">
        <w:rPr>
          <w:rFonts w:ascii="Arial" w:hAnsi="Arial" w:cs="Arial"/>
          <w:color w:val="000000"/>
          <w:spacing w:val="-3"/>
          <w:sz w:val="20"/>
          <w:szCs w:val="20"/>
          <w:shd w:val="clear" w:color="auto" w:fill="FFFFFF"/>
          <w:lang w:val="es-PR"/>
        </w:rPr>
        <w:t>El conjunto de números</w:t>
      </w:r>
      <w:r w:rsidRPr="00C82705">
        <w:rPr>
          <w:rStyle w:val="apple-converted-space"/>
          <w:rFonts w:ascii="Arial" w:hAnsi="Arial" w:cs="Arial"/>
          <w:color w:val="000000"/>
          <w:spacing w:val="-3"/>
          <w:sz w:val="20"/>
          <w:szCs w:val="20"/>
          <w:shd w:val="clear" w:color="auto" w:fill="FFFFFF"/>
          <w:lang w:val="es-PR"/>
        </w:rPr>
        <w:t> </w:t>
      </w:r>
      <w:r w:rsidRPr="00C82705">
        <w:rPr>
          <w:rFonts w:ascii="Arial" w:hAnsi="Arial" w:cs="Arial"/>
          <w:b/>
          <w:bCs/>
          <w:color w:val="800080"/>
          <w:spacing w:val="-3"/>
          <w:sz w:val="20"/>
          <w:szCs w:val="20"/>
          <w:shd w:val="clear" w:color="auto" w:fill="FFFFFF"/>
          <w:lang w:val="es-PR"/>
        </w:rPr>
        <w:t>Naturales</w:t>
      </w:r>
      <w:r w:rsidRPr="00C82705">
        <w:rPr>
          <w:rStyle w:val="apple-converted-space"/>
          <w:rFonts w:ascii="Arial" w:hAnsi="Arial" w:cs="Arial"/>
          <w:b/>
          <w:bCs/>
          <w:color w:val="000000"/>
          <w:spacing w:val="-3"/>
          <w:sz w:val="20"/>
          <w:szCs w:val="20"/>
          <w:shd w:val="clear" w:color="auto" w:fill="FFFFFF"/>
          <w:lang w:val="es-PR"/>
        </w:rPr>
        <w:t> </w:t>
      </w:r>
      <w:r w:rsidRPr="00C82705">
        <w:rPr>
          <w:rFonts w:ascii="Arial" w:hAnsi="Arial" w:cs="Arial"/>
          <w:color w:val="000000"/>
          <w:spacing w:val="-3"/>
          <w:sz w:val="20"/>
          <w:szCs w:val="20"/>
          <w:shd w:val="clear" w:color="auto" w:fill="FFFFFF"/>
          <w:lang w:val="es-PR"/>
        </w:rPr>
        <w:t>denotado por</w:t>
      </w:r>
      <w:r w:rsidR="00245A22" w:rsidRPr="00C82705">
        <w:rPr>
          <w:rFonts w:ascii="Arial" w:hAnsi="Arial" w:cs="Arial"/>
          <w:color w:val="000000"/>
          <w:spacing w:val="-3"/>
          <w:sz w:val="20"/>
          <w:szCs w:val="20"/>
          <w:shd w:val="clear" w:color="auto" w:fill="FFFFFF"/>
          <w:lang w:val="es-PR"/>
        </w:rPr>
        <w:t xml:space="preserve"> </w:t>
      </w:r>
      <w:r w:rsidRPr="00C82705">
        <w:rPr>
          <w:rFonts w:ascii="Arial" w:hAnsi="Arial" w:cs="Arial"/>
          <w:b/>
          <w:bCs/>
          <w:color w:val="800080"/>
          <w:spacing w:val="-3"/>
          <w:sz w:val="20"/>
          <w:szCs w:val="20"/>
          <w:shd w:val="clear" w:color="auto" w:fill="FFFFFF"/>
          <w:lang w:val="es-PR"/>
        </w:rPr>
        <w:t>N = {1</w:t>
      </w:r>
      <w:proofErr w:type="gramStart"/>
      <w:r w:rsidRPr="00C82705">
        <w:rPr>
          <w:rFonts w:ascii="Arial" w:hAnsi="Arial" w:cs="Arial"/>
          <w:b/>
          <w:bCs/>
          <w:color w:val="800080"/>
          <w:spacing w:val="-3"/>
          <w:sz w:val="20"/>
          <w:szCs w:val="20"/>
          <w:shd w:val="clear" w:color="auto" w:fill="FFFFFF"/>
          <w:lang w:val="es-PR"/>
        </w:rPr>
        <w:t>,2,3</w:t>
      </w:r>
      <w:proofErr w:type="gramEnd"/>
      <w:r w:rsidRPr="00C82705">
        <w:rPr>
          <w:rFonts w:ascii="Arial" w:hAnsi="Arial" w:cs="Arial"/>
          <w:b/>
          <w:bCs/>
          <w:color w:val="800080"/>
          <w:spacing w:val="-3"/>
          <w:sz w:val="20"/>
          <w:szCs w:val="20"/>
          <w:shd w:val="clear" w:color="auto" w:fill="FFFFFF"/>
          <w:lang w:val="es-PR"/>
        </w:rPr>
        <w:t>,...}</w:t>
      </w:r>
    </w:p>
    <w:p w:rsidR="00245A22" w:rsidRPr="00C82705" w:rsidRDefault="006E2BD0" w:rsidP="00245A22">
      <w:pPr>
        <w:pStyle w:val="Prrafodelista"/>
        <w:numPr>
          <w:ilvl w:val="0"/>
          <w:numId w:val="1"/>
        </w:numPr>
        <w:jc w:val="both"/>
        <w:rPr>
          <w:rFonts w:ascii="Trebuchet MS" w:hAnsi="Trebuchet MS"/>
          <w:color w:val="000000"/>
          <w:sz w:val="20"/>
          <w:szCs w:val="20"/>
          <w:shd w:val="clear" w:color="auto" w:fill="FFFFFF"/>
        </w:rPr>
      </w:pPr>
      <w:r w:rsidRPr="00C82705">
        <w:rPr>
          <w:sz w:val="20"/>
          <w:szCs w:val="20"/>
          <w:shd w:val="clear" w:color="auto" w:fill="FFFFFF"/>
          <w:lang w:val="es-PR"/>
        </w:rPr>
        <w:t> </w:t>
      </w:r>
      <w:r w:rsidRPr="00C82705">
        <w:rPr>
          <w:rStyle w:val="apple-converted-space"/>
          <w:sz w:val="20"/>
          <w:szCs w:val="20"/>
          <w:shd w:val="clear" w:color="auto" w:fill="FFFFFF"/>
          <w:lang w:val="es-PR"/>
        </w:rPr>
        <w:t> </w:t>
      </w:r>
      <w:r w:rsidRPr="00C82705">
        <w:rPr>
          <w:rFonts w:ascii="Arial" w:hAnsi="Arial" w:cs="Arial"/>
          <w:color w:val="000000"/>
          <w:spacing w:val="-3"/>
          <w:sz w:val="20"/>
          <w:szCs w:val="20"/>
          <w:shd w:val="clear" w:color="auto" w:fill="FFFFFF"/>
          <w:lang w:val="es-PR"/>
        </w:rPr>
        <w:t>El conjunto de números</w:t>
      </w:r>
      <w:r w:rsidRPr="00C82705">
        <w:rPr>
          <w:rStyle w:val="apple-converted-space"/>
          <w:rFonts w:ascii="Arial" w:hAnsi="Arial" w:cs="Arial"/>
          <w:color w:val="000000"/>
          <w:spacing w:val="-3"/>
          <w:sz w:val="20"/>
          <w:szCs w:val="20"/>
          <w:shd w:val="clear" w:color="auto" w:fill="FFFFFF"/>
          <w:lang w:val="es-PR"/>
        </w:rPr>
        <w:t> </w:t>
      </w:r>
      <w:r w:rsidRPr="00C82705">
        <w:rPr>
          <w:rFonts w:ascii="Arial" w:hAnsi="Arial" w:cs="Arial"/>
          <w:b/>
          <w:bCs/>
          <w:color w:val="800080"/>
          <w:spacing w:val="-3"/>
          <w:sz w:val="20"/>
          <w:szCs w:val="20"/>
          <w:shd w:val="clear" w:color="auto" w:fill="FFFFFF"/>
          <w:lang w:val="es-PR"/>
        </w:rPr>
        <w:t>Cardinales</w:t>
      </w:r>
      <w:r w:rsidRPr="00C82705">
        <w:rPr>
          <w:rStyle w:val="apple-converted-space"/>
          <w:rFonts w:ascii="Arial" w:hAnsi="Arial" w:cs="Arial"/>
          <w:b/>
          <w:bCs/>
          <w:color w:val="000000"/>
          <w:spacing w:val="-3"/>
          <w:sz w:val="20"/>
          <w:szCs w:val="20"/>
          <w:shd w:val="clear" w:color="auto" w:fill="FFFFFF"/>
          <w:lang w:val="es-PR"/>
        </w:rPr>
        <w:t> </w:t>
      </w:r>
      <w:r w:rsidRPr="00C82705">
        <w:rPr>
          <w:rFonts w:ascii="Arial" w:hAnsi="Arial" w:cs="Arial"/>
          <w:color w:val="000000"/>
          <w:spacing w:val="-3"/>
          <w:sz w:val="20"/>
          <w:szCs w:val="20"/>
          <w:shd w:val="clear" w:color="auto" w:fill="FFFFFF"/>
          <w:lang w:val="es-PR"/>
        </w:rPr>
        <w:t>denotado por</w:t>
      </w:r>
      <w:r w:rsidR="00245A22" w:rsidRPr="00C82705">
        <w:rPr>
          <w:rFonts w:ascii="Arial" w:hAnsi="Arial" w:cs="Arial"/>
          <w:color w:val="000000"/>
          <w:spacing w:val="-3"/>
          <w:sz w:val="20"/>
          <w:szCs w:val="20"/>
          <w:shd w:val="clear" w:color="auto" w:fill="FFFFFF"/>
          <w:lang w:val="es-PR"/>
        </w:rPr>
        <w:t xml:space="preserve"> </w:t>
      </w:r>
      <w:r w:rsidRPr="00C82705">
        <w:rPr>
          <w:rFonts w:ascii="Arial" w:hAnsi="Arial" w:cs="Arial"/>
          <w:b/>
          <w:bCs/>
          <w:color w:val="800080"/>
          <w:spacing w:val="-3"/>
          <w:sz w:val="20"/>
          <w:szCs w:val="20"/>
          <w:shd w:val="clear" w:color="auto" w:fill="FFFFFF"/>
          <w:lang w:val="es-PR"/>
        </w:rPr>
        <w:t>W = {0</w:t>
      </w:r>
      <w:proofErr w:type="gramStart"/>
      <w:r w:rsidRPr="00C82705">
        <w:rPr>
          <w:rFonts w:ascii="Arial" w:hAnsi="Arial" w:cs="Arial"/>
          <w:b/>
          <w:bCs/>
          <w:color w:val="800080"/>
          <w:spacing w:val="-3"/>
          <w:sz w:val="20"/>
          <w:szCs w:val="20"/>
          <w:shd w:val="clear" w:color="auto" w:fill="FFFFFF"/>
          <w:lang w:val="es-PR"/>
        </w:rPr>
        <w:t>,1,2,3</w:t>
      </w:r>
      <w:proofErr w:type="gramEnd"/>
      <w:r w:rsidRPr="00C82705">
        <w:rPr>
          <w:rFonts w:ascii="Arial" w:hAnsi="Arial" w:cs="Arial"/>
          <w:b/>
          <w:bCs/>
          <w:color w:val="800080"/>
          <w:spacing w:val="-3"/>
          <w:sz w:val="20"/>
          <w:szCs w:val="20"/>
          <w:shd w:val="clear" w:color="auto" w:fill="FFFFFF"/>
          <w:lang w:val="es-PR"/>
        </w:rPr>
        <w:t>,...}</w:t>
      </w:r>
      <w:r w:rsidR="00245A22" w:rsidRPr="00C82705">
        <w:rPr>
          <w:rFonts w:ascii="Arial" w:hAnsi="Arial" w:cs="Arial"/>
          <w:b/>
          <w:bCs/>
          <w:color w:val="800080"/>
          <w:spacing w:val="-3"/>
          <w:sz w:val="20"/>
          <w:szCs w:val="20"/>
          <w:shd w:val="clear" w:color="auto" w:fill="FFFFFF"/>
          <w:lang w:val="es-PR"/>
        </w:rPr>
        <w:t xml:space="preserve"> </w:t>
      </w:r>
      <w:r w:rsidRPr="00C82705">
        <w:rPr>
          <w:b/>
          <w:bCs/>
          <w:i/>
          <w:iCs/>
          <w:spacing w:val="-3"/>
          <w:sz w:val="20"/>
          <w:szCs w:val="20"/>
          <w:shd w:val="clear" w:color="auto" w:fill="FFFFFF"/>
          <w:lang w:val="es-PR"/>
        </w:rPr>
        <w:t>Observa que son los naturales más el cero.</w:t>
      </w:r>
    </w:p>
    <w:p w:rsidR="00245A22" w:rsidRPr="00C82705" w:rsidRDefault="006E2BD0" w:rsidP="00245A22">
      <w:pPr>
        <w:pStyle w:val="Prrafodelista"/>
        <w:numPr>
          <w:ilvl w:val="0"/>
          <w:numId w:val="1"/>
        </w:numPr>
        <w:jc w:val="both"/>
        <w:rPr>
          <w:rFonts w:ascii="Trebuchet MS" w:hAnsi="Trebuchet MS"/>
          <w:color w:val="000000"/>
          <w:sz w:val="20"/>
          <w:szCs w:val="20"/>
          <w:shd w:val="clear" w:color="auto" w:fill="FFFFFF"/>
        </w:rPr>
      </w:pPr>
      <w:r w:rsidRPr="00C82705">
        <w:rPr>
          <w:sz w:val="20"/>
          <w:szCs w:val="20"/>
          <w:shd w:val="clear" w:color="auto" w:fill="FFFFFF"/>
          <w:lang w:val="es-PR"/>
        </w:rPr>
        <w:t>  </w:t>
      </w:r>
      <w:r w:rsidRPr="00C82705">
        <w:rPr>
          <w:rStyle w:val="apple-converted-space"/>
          <w:sz w:val="20"/>
          <w:szCs w:val="20"/>
          <w:shd w:val="clear" w:color="auto" w:fill="FFFFFF"/>
          <w:lang w:val="es-PR"/>
        </w:rPr>
        <w:t> </w:t>
      </w:r>
      <w:r w:rsidRPr="00C82705">
        <w:rPr>
          <w:rFonts w:ascii="Arial" w:hAnsi="Arial" w:cs="Arial"/>
          <w:color w:val="000000"/>
          <w:spacing w:val="-3"/>
          <w:sz w:val="20"/>
          <w:szCs w:val="20"/>
          <w:shd w:val="clear" w:color="auto" w:fill="FFFFFF"/>
          <w:lang w:val="es-PR"/>
        </w:rPr>
        <w:t>El conjunto de números</w:t>
      </w:r>
      <w:r w:rsidRPr="00C82705">
        <w:rPr>
          <w:rStyle w:val="apple-converted-space"/>
          <w:rFonts w:ascii="Arial" w:hAnsi="Arial" w:cs="Arial"/>
          <w:color w:val="000000"/>
          <w:spacing w:val="-3"/>
          <w:sz w:val="20"/>
          <w:szCs w:val="20"/>
          <w:shd w:val="clear" w:color="auto" w:fill="FFFFFF"/>
          <w:lang w:val="es-PR"/>
        </w:rPr>
        <w:t> </w:t>
      </w:r>
      <w:r w:rsidRPr="00C82705">
        <w:rPr>
          <w:rFonts w:ascii="Arial" w:hAnsi="Arial" w:cs="Arial"/>
          <w:b/>
          <w:bCs/>
          <w:color w:val="800080"/>
          <w:spacing w:val="-3"/>
          <w:sz w:val="20"/>
          <w:szCs w:val="20"/>
          <w:shd w:val="clear" w:color="auto" w:fill="FFFFFF"/>
          <w:lang w:val="es-PR"/>
        </w:rPr>
        <w:t>Enteros</w:t>
      </w:r>
      <w:r w:rsidRPr="00C82705">
        <w:rPr>
          <w:rStyle w:val="apple-converted-space"/>
          <w:rFonts w:ascii="Arial" w:hAnsi="Arial" w:cs="Arial"/>
          <w:b/>
          <w:bCs/>
          <w:color w:val="000000"/>
          <w:spacing w:val="-3"/>
          <w:sz w:val="20"/>
          <w:szCs w:val="20"/>
          <w:shd w:val="clear" w:color="auto" w:fill="FFFFFF"/>
          <w:lang w:val="es-PR"/>
        </w:rPr>
        <w:t> </w:t>
      </w:r>
      <w:r w:rsidRPr="00C82705">
        <w:rPr>
          <w:rFonts w:ascii="Arial" w:hAnsi="Arial" w:cs="Arial"/>
          <w:color w:val="000000"/>
          <w:spacing w:val="-3"/>
          <w:sz w:val="20"/>
          <w:szCs w:val="20"/>
          <w:shd w:val="clear" w:color="auto" w:fill="FFFFFF"/>
          <w:lang w:val="es-PR"/>
        </w:rPr>
        <w:t>denotado por</w:t>
      </w:r>
      <w:r w:rsidR="00245A22" w:rsidRPr="00C82705">
        <w:rPr>
          <w:rFonts w:ascii="Arial" w:hAnsi="Arial" w:cs="Arial"/>
          <w:color w:val="000000"/>
          <w:spacing w:val="-3"/>
          <w:sz w:val="20"/>
          <w:szCs w:val="20"/>
          <w:shd w:val="clear" w:color="auto" w:fill="FFFFFF"/>
          <w:lang w:val="es-PR"/>
        </w:rPr>
        <w:t xml:space="preserve"> </w:t>
      </w:r>
      <w:r w:rsidRPr="00C82705">
        <w:rPr>
          <w:rFonts w:ascii="Arial" w:hAnsi="Arial" w:cs="Arial"/>
          <w:b/>
          <w:bCs/>
          <w:color w:val="800080"/>
          <w:spacing w:val="-3"/>
          <w:sz w:val="20"/>
          <w:szCs w:val="20"/>
          <w:shd w:val="clear" w:color="auto" w:fill="FFFFFF"/>
          <w:lang w:val="es-PR"/>
        </w:rPr>
        <w:t>Z = {...,-3,-2,-1</w:t>
      </w:r>
      <w:proofErr w:type="gramStart"/>
      <w:r w:rsidRPr="00C82705">
        <w:rPr>
          <w:rFonts w:ascii="Arial" w:hAnsi="Arial" w:cs="Arial"/>
          <w:b/>
          <w:bCs/>
          <w:color w:val="800080"/>
          <w:spacing w:val="-3"/>
          <w:sz w:val="20"/>
          <w:szCs w:val="20"/>
          <w:shd w:val="clear" w:color="auto" w:fill="FFFFFF"/>
          <w:lang w:val="es-PR"/>
        </w:rPr>
        <w:t>,0,1,2,3</w:t>
      </w:r>
      <w:proofErr w:type="gramEnd"/>
      <w:r w:rsidRPr="00C82705">
        <w:rPr>
          <w:rFonts w:ascii="Arial" w:hAnsi="Arial" w:cs="Arial"/>
          <w:b/>
          <w:bCs/>
          <w:color w:val="800080"/>
          <w:spacing w:val="-3"/>
          <w:sz w:val="20"/>
          <w:szCs w:val="20"/>
          <w:shd w:val="clear" w:color="auto" w:fill="FFFFFF"/>
          <w:lang w:val="es-PR"/>
        </w:rPr>
        <w:t>,...}</w:t>
      </w:r>
      <w:r w:rsidR="00245A22" w:rsidRPr="00C82705">
        <w:rPr>
          <w:rFonts w:ascii="Arial" w:hAnsi="Arial" w:cs="Arial"/>
          <w:b/>
          <w:bCs/>
          <w:color w:val="800080"/>
          <w:spacing w:val="-3"/>
          <w:sz w:val="20"/>
          <w:szCs w:val="20"/>
          <w:shd w:val="clear" w:color="auto" w:fill="FFFFFF"/>
          <w:lang w:val="es-PR"/>
        </w:rPr>
        <w:t xml:space="preserve"> </w:t>
      </w:r>
      <w:r w:rsidRPr="00C82705">
        <w:rPr>
          <w:b/>
          <w:bCs/>
          <w:i/>
          <w:iCs/>
          <w:spacing w:val="-3"/>
          <w:sz w:val="20"/>
          <w:szCs w:val="20"/>
          <w:shd w:val="clear" w:color="auto" w:fill="FFFFFF"/>
          <w:lang w:val="es-PR"/>
        </w:rPr>
        <w:t>Observa que son los cardinales más los negativos.</w:t>
      </w:r>
    </w:p>
    <w:p w:rsidR="006E2BD0" w:rsidRPr="00C82705" w:rsidRDefault="006E2BD0" w:rsidP="00245A22">
      <w:pPr>
        <w:pStyle w:val="Prrafodelista"/>
        <w:numPr>
          <w:ilvl w:val="0"/>
          <w:numId w:val="1"/>
        </w:numPr>
        <w:jc w:val="both"/>
        <w:rPr>
          <w:rFonts w:ascii="Trebuchet MS" w:hAnsi="Trebuchet MS"/>
          <w:color w:val="000000"/>
          <w:sz w:val="20"/>
          <w:szCs w:val="20"/>
          <w:shd w:val="clear" w:color="auto" w:fill="FFFFFF"/>
        </w:rPr>
      </w:pPr>
      <w:r w:rsidRPr="00C82705">
        <w:rPr>
          <w:sz w:val="20"/>
          <w:szCs w:val="20"/>
          <w:shd w:val="clear" w:color="auto" w:fill="FFFFFF"/>
          <w:lang w:val="es-PR"/>
        </w:rPr>
        <w:t>  </w:t>
      </w:r>
      <w:r w:rsidRPr="00C82705">
        <w:rPr>
          <w:rStyle w:val="apple-converted-space"/>
          <w:sz w:val="20"/>
          <w:szCs w:val="20"/>
          <w:shd w:val="clear" w:color="auto" w:fill="FFFFFF"/>
          <w:lang w:val="es-PR"/>
        </w:rPr>
        <w:t> </w:t>
      </w:r>
      <w:r w:rsidRPr="00C82705">
        <w:rPr>
          <w:rFonts w:ascii="Arial" w:hAnsi="Arial" w:cs="Arial"/>
          <w:color w:val="000000"/>
          <w:spacing w:val="-3"/>
          <w:sz w:val="20"/>
          <w:szCs w:val="20"/>
          <w:shd w:val="clear" w:color="auto" w:fill="FFFFFF"/>
          <w:lang w:val="es-PR"/>
        </w:rPr>
        <w:t>El conjunto de números</w:t>
      </w:r>
      <w:r w:rsidRPr="00C82705">
        <w:rPr>
          <w:rStyle w:val="apple-converted-space"/>
          <w:rFonts w:ascii="Arial" w:hAnsi="Arial" w:cs="Arial"/>
          <w:color w:val="000000"/>
          <w:spacing w:val="-3"/>
          <w:sz w:val="20"/>
          <w:szCs w:val="20"/>
          <w:shd w:val="clear" w:color="auto" w:fill="FFFFFF"/>
          <w:lang w:val="es-PR"/>
        </w:rPr>
        <w:t> </w:t>
      </w:r>
      <w:r w:rsidRPr="00C82705">
        <w:rPr>
          <w:rFonts w:ascii="Arial" w:hAnsi="Arial" w:cs="Arial"/>
          <w:b/>
          <w:bCs/>
          <w:color w:val="800080"/>
          <w:spacing w:val="-3"/>
          <w:sz w:val="20"/>
          <w:szCs w:val="20"/>
          <w:shd w:val="clear" w:color="auto" w:fill="FFFFFF"/>
          <w:lang w:val="es-PR"/>
        </w:rPr>
        <w:t>Racionales</w:t>
      </w:r>
      <w:r w:rsidRPr="00C82705">
        <w:rPr>
          <w:rStyle w:val="apple-converted-space"/>
          <w:rFonts w:ascii="Arial" w:hAnsi="Arial" w:cs="Arial"/>
          <w:b/>
          <w:bCs/>
          <w:color w:val="000000"/>
          <w:spacing w:val="-3"/>
          <w:sz w:val="20"/>
          <w:szCs w:val="20"/>
          <w:shd w:val="clear" w:color="auto" w:fill="FFFFFF"/>
          <w:lang w:val="es-PR"/>
        </w:rPr>
        <w:t> </w:t>
      </w:r>
      <w:r w:rsidRPr="00C82705">
        <w:rPr>
          <w:rFonts w:ascii="Arial" w:hAnsi="Arial" w:cs="Arial"/>
          <w:color w:val="000000"/>
          <w:spacing w:val="-3"/>
          <w:sz w:val="20"/>
          <w:szCs w:val="20"/>
          <w:shd w:val="clear" w:color="auto" w:fill="FFFFFF"/>
          <w:lang w:val="es-PR"/>
        </w:rPr>
        <w:t>denotado y definido por</w:t>
      </w:r>
    </w:p>
    <w:p w:rsidR="006E2BD0" w:rsidRDefault="006E2BD0" w:rsidP="006E2BD0">
      <w:pPr>
        <w:jc w:val="center"/>
        <w:rPr>
          <w:rFonts w:ascii="Trebuchet MS" w:hAnsi="Trebuchet MS"/>
          <w:color w:val="000000"/>
          <w:shd w:val="clear" w:color="auto" w:fill="FFFFFF"/>
        </w:rPr>
      </w:pPr>
      <w:r>
        <w:rPr>
          <w:rFonts w:ascii="Arial" w:hAnsi="Arial" w:cs="Arial"/>
          <w:b/>
          <w:bCs/>
          <w:noProof/>
          <w:color w:val="000000"/>
          <w:spacing w:val="-3"/>
          <w:shd w:val="clear" w:color="auto" w:fill="FFFFFF"/>
          <w:vertAlign w:val="subscript"/>
          <w:lang w:eastAsia="es-AR"/>
        </w:rPr>
        <w:drawing>
          <wp:inline distT="0" distB="0" distL="0" distR="0">
            <wp:extent cx="2362200" cy="428625"/>
            <wp:effectExtent l="0" t="0" r="0" b="0"/>
            <wp:docPr id="223" name="Imagen 35" descr="http://bc.inter.edu/facultad/smejias/algebra/conferencias/origen%20reales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c.inter.edu/facultad/smejias/algebra/conferencias/origen%20reales_files/image004.gif"/>
                    <pic:cNvPicPr>
                      <a:picLocks noChangeAspect="1" noChangeArrowheads="1"/>
                    </pic:cNvPicPr>
                  </pic:nvPicPr>
                  <pic:blipFill>
                    <a:blip r:embed="rId6"/>
                    <a:srcRect/>
                    <a:stretch>
                      <a:fillRect/>
                    </a:stretch>
                  </pic:blipFill>
                  <pic:spPr bwMode="auto">
                    <a:xfrm>
                      <a:off x="0" y="0"/>
                      <a:ext cx="2362200" cy="428625"/>
                    </a:xfrm>
                    <a:prstGeom prst="rect">
                      <a:avLst/>
                    </a:prstGeom>
                    <a:noFill/>
                    <a:ln w="9525">
                      <a:noFill/>
                      <a:miter lim="800000"/>
                      <a:headEnd/>
                      <a:tailEnd/>
                    </a:ln>
                  </pic:spPr>
                </pic:pic>
              </a:graphicData>
            </a:graphic>
          </wp:inline>
        </w:drawing>
      </w:r>
    </w:p>
    <w:p w:rsidR="006E2BD0" w:rsidRDefault="006E2BD0" w:rsidP="006E2BD0">
      <w:pPr>
        <w:pStyle w:val="Textoindependiente"/>
        <w:spacing w:before="0" w:beforeAutospacing="0" w:after="0" w:afterAutospacing="0"/>
        <w:jc w:val="center"/>
        <w:rPr>
          <w:rFonts w:ascii="LiquidCrystal" w:hAnsi="LiquidCrystal"/>
          <w:b/>
          <w:bCs/>
          <w:i/>
          <w:iCs/>
          <w:color w:val="FF0000"/>
          <w:spacing w:val="-3"/>
          <w:sz w:val="32"/>
          <w:szCs w:val="32"/>
          <w:shd w:val="clear" w:color="auto" w:fill="FFFFFF"/>
        </w:rPr>
      </w:pPr>
      <w:r>
        <w:rPr>
          <w:rFonts w:ascii="LiquidCrystal" w:hAnsi="LiquidCrystal"/>
          <w:b/>
          <w:bCs/>
          <w:i/>
          <w:iCs/>
          <w:color w:val="FF0000"/>
          <w:spacing w:val="-3"/>
          <w:sz w:val="32"/>
          <w:szCs w:val="32"/>
          <w:shd w:val="clear" w:color="auto" w:fill="FFFFFF"/>
        </w:rPr>
        <w:t> </w:t>
      </w:r>
    </w:p>
    <w:p w:rsidR="00245A22" w:rsidRPr="00245A22" w:rsidRDefault="00245A22" w:rsidP="006E2BD0">
      <w:pPr>
        <w:pStyle w:val="Textoindependiente"/>
        <w:spacing w:before="0" w:beforeAutospacing="0" w:after="0" w:afterAutospacing="0"/>
        <w:jc w:val="center"/>
        <w:rPr>
          <w:rFonts w:ascii="LiquidCrystal" w:hAnsi="LiquidCrystal"/>
          <w:b/>
          <w:bCs/>
          <w:i/>
          <w:iCs/>
          <w:color w:val="000000" w:themeColor="text1"/>
          <w:spacing w:val="-3"/>
          <w:sz w:val="20"/>
          <w:szCs w:val="20"/>
          <w:shd w:val="clear" w:color="auto" w:fill="FFFFFF"/>
        </w:rPr>
      </w:pPr>
      <w:r w:rsidRPr="00245A22">
        <w:rPr>
          <w:rFonts w:ascii="LiquidCrystal" w:hAnsi="LiquidCrystal"/>
          <w:b/>
          <w:bCs/>
          <w:i/>
          <w:iCs/>
          <w:color w:val="000000" w:themeColor="text1"/>
          <w:spacing w:val="-3"/>
          <w:sz w:val="20"/>
          <w:szCs w:val="20"/>
          <w:shd w:val="clear" w:color="auto" w:fill="FFFFFF"/>
        </w:rPr>
        <w:t>Estos números representan el cociente entre dos números enteros a/b</w:t>
      </w:r>
      <w:r>
        <w:rPr>
          <w:rFonts w:ascii="LiquidCrystal" w:hAnsi="LiquidCrystal"/>
          <w:b/>
          <w:bCs/>
          <w:i/>
          <w:iCs/>
          <w:color w:val="000000" w:themeColor="text1"/>
          <w:spacing w:val="-3"/>
          <w:sz w:val="20"/>
          <w:szCs w:val="20"/>
          <w:shd w:val="clear" w:color="auto" w:fill="FFFFFF"/>
        </w:rPr>
        <w:t xml:space="preserve"> </w:t>
      </w:r>
      <w:r w:rsidRPr="00245A22">
        <w:rPr>
          <w:rFonts w:ascii="LiquidCrystal" w:hAnsi="LiquidCrystal"/>
          <w:b/>
          <w:bCs/>
          <w:i/>
          <w:iCs/>
          <w:color w:val="000000" w:themeColor="text1"/>
          <w:spacing w:val="-3"/>
          <w:sz w:val="20"/>
          <w:szCs w:val="20"/>
          <w:shd w:val="clear" w:color="auto" w:fill="FFFFFF"/>
        </w:rPr>
        <w:t>=</w:t>
      </w:r>
      <w:r>
        <w:rPr>
          <w:rFonts w:ascii="LiquidCrystal" w:hAnsi="LiquidCrystal"/>
          <w:b/>
          <w:bCs/>
          <w:i/>
          <w:iCs/>
          <w:color w:val="000000" w:themeColor="text1"/>
          <w:spacing w:val="-3"/>
          <w:sz w:val="20"/>
          <w:szCs w:val="20"/>
          <w:shd w:val="clear" w:color="auto" w:fill="FFFFFF"/>
        </w:rPr>
        <w:t xml:space="preserve"> </w:t>
      </w:r>
      <w:r w:rsidRPr="00245A22">
        <w:rPr>
          <w:rFonts w:ascii="LiquidCrystal" w:hAnsi="LiquidCrystal"/>
          <w:b/>
          <w:bCs/>
          <w:i/>
          <w:iCs/>
          <w:color w:val="000000" w:themeColor="text1"/>
          <w:spacing w:val="-3"/>
          <w:sz w:val="20"/>
          <w:szCs w:val="20"/>
          <w:shd w:val="clear" w:color="auto" w:fill="FFFFFF"/>
        </w:rPr>
        <w:t>a</w:t>
      </w:r>
      <w:r>
        <w:rPr>
          <w:rFonts w:ascii="LiquidCrystal" w:hAnsi="LiquidCrystal"/>
          <w:b/>
          <w:bCs/>
          <w:i/>
          <w:iCs/>
          <w:color w:val="000000" w:themeColor="text1"/>
          <w:spacing w:val="-3"/>
          <w:sz w:val="20"/>
          <w:szCs w:val="20"/>
          <w:shd w:val="clear" w:color="auto" w:fill="FFFFFF"/>
        </w:rPr>
        <w:t xml:space="preserve"> </w:t>
      </w:r>
      <w:r w:rsidRPr="00245A22">
        <w:rPr>
          <w:b/>
          <w:bCs/>
          <w:i/>
          <w:iCs/>
          <w:color w:val="000000" w:themeColor="text1"/>
          <w:spacing w:val="-3"/>
          <w:sz w:val="20"/>
          <w:szCs w:val="20"/>
          <w:shd w:val="clear" w:color="auto" w:fill="FFFFFF"/>
        </w:rPr>
        <w:t>÷</w:t>
      </w:r>
      <w:r>
        <w:rPr>
          <w:b/>
          <w:bCs/>
          <w:i/>
          <w:iCs/>
          <w:color w:val="000000" w:themeColor="text1"/>
          <w:spacing w:val="-3"/>
          <w:sz w:val="20"/>
          <w:szCs w:val="20"/>
          <w:shd w:val="clear" w:color="auto" w:fill="FFFFFF"/>
        </w:rPr>
        <w:t xml:space="preserve"> </w:t>
      </w:r>
      <w:r w:rsidRPr="00245A22">
        <w:rPr>
          <w:rFonts w:ascii="LiquidCrystal" w:hAnsi="LiquidCrystal"/>
          <w:b/>
          <w:bCs/>
          <w:i/>
          <w:iCs/>
          <w:color w:val="000000" w:themeColor="text1"/>
          <w:spacing w:val="-3"/>
          <w:sz w:val="20"/>
          <w:szCs w:val="20"/>
          <w:shd w:val="clear" w:color="auto" w:fill="FFFFFF"/>
        </w:rPr>
        <w:t>b</w:t>
      </w:r>
    </w:p>
    <w:p w:rsidR="006E2BD0" w:rsidRDefault="006E2BD0" w:rsidP="006E2BD0">
      <w:pPr>
        <w:jc w:val="both"/>
        <w:rPr>
          <w:rFonts w:ascii="Trebuchet MS" w:hAnsi="Trebuchet MS"/>
          <w:color w:val="000000"/>
          <w:sz w:val="24"/>
          <w:szCs w:val="24"/>
          <w:shd w:val="clear" w:color="auto" w:fill="FFFFFF"/>
        </w:rPr>
      </w:pPr>
      <w:r>
        <w:rPr>
          <w:b/>
          <w:bCs/>
          <w:i/>
          <w:iCs/>
          <w:color w:val="800080"/>
          <w:spacing w:val="-3"/>
          <w:sz w:val="20"/>
          <w:szCs w:val="20"/>
          <w:shd w:val="clear" w:color="auto" w:fill="FFFFFF"/>
          <w:lang w:val="es-PR"/>
        </w:rPr>
        <w:t>Ejemplos:</w:t>
      </w:r>
    </w:p>
    <w:p w:rsidR="00245A22" w:rsidRDefault="006E2BD0" w:rsidP="00245A22">
      <w:pPr>
        <w:jc w:val="center"/>
        <w:rPr>
          <w:rFonts w:ascii="Arial" w:hAnsi="Arial" w:cs="Arial"/>
          <w:color w:val="000000"/>
          <w:spacing w:val="-3"/>
          <w:shd w:val="clear" w:color="auto" w:fill="FFFFFF"/>
          <w:lang w:val="es-PR"/>
        </w:rPr>
      </w:pPr>
      <w:r>
        <w:rPr>
          <w:rFonts w:ascii="Arial" w:hAnsi="Arial" w:cs="Arial"/>
          <w:noProof/>
          <w:color w:val="000000"/>
          <w:spacing w:val="-3"/>
          <w:shd w:val="clear" w:color="auto" w:fill="FFFFFF"/>
          <w:vertAlign w:val="subscript"/>
          <w:lang w:eastAsia="es-AR"/>
        </w:rPr>
        <w:drawing>
          <wp:inline distT="0" distB="0" distL="0" distR="0">
            <wp:extent cx="1285875" cy="390525"/>
            <wp:effectExtent l="0" t="0" r="9525" b="0"/>
            <wp:docPr id="221" name="Imagen 37" descr="http://bc.inter.edu/facultad/smejias/algebra/conferencias/origen%20reales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c.inter.edu/facultad/smejias/algebra/conferencias/origen%20reales_files/image008.gif"/>
                    <pic:cNvPicPr>
                      <a:picLocks noChangeAspect="1" noChangeArrowheads="1"/>
                    </pic:cNvPicPr>
                  </pic:nvPicPr>
                  <pic:blipFill>
                    <a:blip r:embed="rId7"/>
                    <a:srcRect/>
                    <a:stretch>
                      <a:fillRect/>
                    </a:stretch>
                  </pic:blipFill>
                  <pic:spPr bwMode="auto">
                    <a:xfrm>
                      <a:off x="0" y="0"/>
                      <a:ext cx="1285875" cy="390525"/>
                    </a:xfrm>
                    <a:prstGeom prst="rect">
                      <a:avLst/>
                    </a:prstGeom>
                    <a:noFill/>
                    <a:ln w="9525">
                      <a:noFill/>
                      <a:miter lim="800000"/>
                      <a:headEnd/>
                      <a:tailEnd/>
                    </a:ln>
                  </pic:spPr>
                </pic:pic>
              </a:graphicData>
            </a:graphic>
          </wp:inline>
        </w:drawing>
      </w:r>
    </w:p>
    <w:p w:rsidR="00245A22" w:rsidRDefault="00245A22" w:rsidP="00245A22">
      <w:pPr>
        <w:ind w:left="720"/>
        <w:jc w:val="both"/>
        <w:rPr>
          <w:rFonts w:ascii="Trebuchet MS" w:hAnsi="Trebuchet MS"/>
          <w:color w:val="000000"/>
          <w:shd w:val="clear" w:color="auto" w:fill="FFFFFF"/>
        </w:rPr>
      </w:pPr>
      <w:r>
        <w:rPr>
          <w:b/>
          <w:bCs/>
          <w:i/>
          <w:iCs/>
          <w:spacing w:val="-3"/>
          <w:sz w:val="20"/>
          <w:szCs w:val="20"/>
          <w:shd w:val="clear" w:color="auto" w:fill="FFFFFF"/>
          <w:lang w:val="es-PR"/>
        </w:rPr>
        <w:t>Todo número entero se puede escribir como un número racional de la forma       </w:t>
      </w:r>
      <w:r>
        <w:rPr>
          <w:rStyle w:val="apple-converted-space"/>
          <w:b/>
          <w:bCs/>
          <w:i/>
          <w:iCs/>
          <w:spacing w:val="-3"/>
          <w:sz w:val="20"/>
          <w:szCs w:val="20"/>
          <w:shd w:val="clear" w:color="auto" w:fill="FFFFFF"/>
          <w:lang w:val="es-PR"/>
        </w:rPr>
        <w:t> </w:t>
      </w:r>
      <w:r>
        <w:rPr>
          <w:rFonts w:ascii="Arial" w:hAnsi="Arial" w:cs="Arial"/>
          <w:b/>
          <w:bCs/>
          <w:noProof/>
          <w:color w:val="000000"/>
          <w:spacing w:val="-3"/>
          <w:shd w:val="clear" w:color="auto" w:fill="FFFFFF"/>
          <w:vertAlign w:val="subscript"/>
          <w:lang w:eastAsia="es-AR"/>
        </w:rPr>
        <w:drawing>
          <wp:inline distT="0" distB="0" distL="0" distR="0">
            <wp:extent cx="390525" cy="390525"/>
            <wp:effectExtent l="19050" t="0" r="0" b="0"/>
            <wp:docPr id="2" name="Imagen 41" descr="http://bc.inter.edu/facultad/smejias/algebra/conferencias/origen%20reales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c.inter.edu/facultad/smejias/algebra/conferencias/origen%20reales_files/image014.gif"/>
                    <pic:cNvPicPr>
                      <a:picLocks noChangeAspect="1" noChangeArrowheads="1"/>
                    </pic:cNvPicPr>
                  </pic:nvPicPr>
                  <pic:blipFill>
                    <a:blip r:embed="rId8"/>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DA239F" w:rsidRDefault="00245A22" w:rsidP="00DA239F">
      <w:pPr>
        <w:ind w:firstLine="720"/>
        <w:rPr>
          <w:rFonts w:ascii="Arial" w:hAnsi="Arial" w:cs="Arial"/>
          <w:color w:val="000000"/>
          <w:spacing w:val="-3"/>
          <w:shd w:val="clear" w:color="auto" w:fill="FFFFFF"/>
          <w:lang w:val="es-PR"/>
        </w:rPr>
      </w:pPr>
      <w:r>
        <w:rPr>
          <w:rFonts w:ascii="Arial" w:hAnsi="Arial" w:cs="Arial"/>
          <w:b/>
          <w:bCs/>
          <w:color w:val="800000"/>
          <w:spacing w:val="-3"/>
          <w:shd w:val="clear" w:color="auto" w:fill="FFFFFF"/>
          <w:lang w:val="es-PR"/>
        </w:rPr>
        <w:t> </w:t>
      </w:r>
      <w:r>
        <w:rPr>
          <w:b/>
          <w:bCs/>
          <w:i/>
          <w:iCs/>
          <w:spacing w:val="-3"/>
          <w:sz w:val="20"/>
          <w:szCs w:val="20"/>
          <w:shd w:val="clear" w:color="auto" w:fill="FFFFFF"/>
          <w:lang w:val="es-PR"/>
        </w:rPr>
        <w:t>Ejemplos</w:t>
      </w:r>
      <w:proofErr w:type="gramStart"/>
      <w:r>
        <w:rPr>
          <w:b/>
          <w:bCs/>
          <w:i/>
          <w:iCs/>
          <w:spacing w:val="-3"/>
          <w:sz w:val="20"/>
          <w:szCs w:val="20"/>
          <w:shd w:val="clear" w:color="auto" w:fill="FFFFFF"/>
          <w:lang w:val="es-PR"/>
        </w:rPr>
        <w:t>:</w:t>
      </w:r>
      <w:r>
        <w:rPr>
          <w:rFonts w:ascii="Arial" w:hAnsi="Arial" w:cs="Arial"/>
          <w:b/>
          <w:bCs/>
          <w:color w:val="800000"/>
          <w:spacing w:val="-3"/>
          <w:sz w:val="20"/>
          <w:szCs w:val="20"/>
          <w:shd w:val="clear" w:color="auto" w:fill="FFFFFF"/>
          <w:lang w:val="es-PR"/>
        </w:rPr>
        <w:t>    </w:t>
      </w:r>
      <w:r>
        <w:rPr>
          <w:rStyle w:val="apple-converted-space"/>
          <w:rFonts w:ascii="Arial" w:hAnsi="Arial" w:cs="Arial"/>
          <w:b/>
          <w:bCs/>
          <w:color w:val="800000"/>
          <w:spacing w:val="-3"/>
          <w:sz w:val="20"/>
          <w:szCs w:val="20"/>
          <w:shd w:val="clear" w:color="auto" w:fill="FFFFFF"/>
          <w:lang w:val="es-PR"/>
        </w:rPr>
        <w:t> </w:t>
      </w:r>
      <w:r>
        <w:rPr>
          <w:rFonts w:ascii="Arial" w:hAnsi="Arial" w:cs="Arial"/>
          <w:b/>
          <w:bCs/>
          <w:noProof/>
          <w:color w:val="800000"/>
          <w:spacing w:val="-3"/>
          <w:sz w:val="20"/>
          <w:szCs w:val="20"/>
          <w:shd w:val="clear" w:color="auto" w:fill="FFFFFF"/>
          <w:vertAlign w:val="subscript"/>
          <w:lang w:eastAsia="es-AR"/>
        </w:rPr>
        <w:drawing>
          <wp:inline distT="0" distB="0" distL="0" distR="0">
            <wp:extent cx="971550" cy="419100"/>
            <wp:effectExtent l="0" t="0" r="0" b="0"/>
            <wp:docPr id="3" name="Imagen 42" descr="http://bc.inter.edu/facultad/smejias/algebra/conferencias/origen%20reales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c.inter.edu/facultad/smejias/algebra/conferencias/origen%20reales_files/image016.gif"/>
                    <pic:cNvPicPr>
                      <a:picLocks noChangeAspect="1" noChangeArrowheads="1"/>
                    </pic:cNvPicPr>
                  </pic:nvPicPr>
                  <pic:blipFill>
                    <a:blip r:embed="rId9"/>
                    <a:srcRect/>
                    <a:stretch>
                      <a:fillRect/>
                    </a:stretch>
                  </pic:blipFill>
                  <pic:spPr bwMode="auto">
                    <a:xfrm>
                      <a:off x="0" y="0"/>
                      <a:ext cx="971550" cy="419100"/>
                    </a:xfrm>
                    <a:prstGeom prst="rect">
                      <a:avLst/>
                    </a:prstGeom>
                    <a:noFill/>
                    <a:ln w="9525">
                      <a:noFill/>
                      <a:miter lim="800000"/>
                      <a:headEnd/>
                      <a:tailEnd/>
                    </a:ln>
                  </pic:spPr>
                </pic:pic>
              </a:graphicData>
            </a:graphic>
          </wp:inline>
        </w:drawing>
      </w:r>
      <w:r>
        <w:rPr>
          <w:rFonts w:ascii="Arial" w:hAnsi="Arial" w:cs="Arial"/>
          <w:color w:val="000000"/>
          <w:spacing w:val="-3"/>
          <w:shd w:val="clear" w:color="auto" w:fill="FFFFFF"/>
          <w:lang w:val="es-PR"/>
        </w:rPr>
        <w:t>.</w:t>
      </w:r>
      <w:proofErr w:type="gramEnd"/>
    </w:p>
    <w:p w:rsidR="00245A22" w:rsidRPr="00DA239F" w:rsidRDefault="00245A22" w:rsidP="00DA239F">
      <w:pPr>
        <w:ind w:firstLine="720"/>
        <w:rPr>
          <w:rFonts w:ascii="Arial" w:hAnsi="Arial" w:cs="Arial"/>
          <w:color w:val="000000"/>
          <w:spacing w:val="-3"/>
          <w:shd w:val="clear" w:color="auto" w:fill="FFFFFF"/>
          <w:lang w:val="es-PR"/>
        </w:rPr>
      </w:pPr>
      <w:r>
        <w:rPr>
          <w:b/>
          <w:bCs/>
          <w:i/>
          <w:iCs/>
          <w:spacing w:val="-3"/>
          <w:sz w:val="20"/>
          <w:szCs w:val="20"/>
          <w:shd w:val="clear" w:color="auto" w:fill="FFFFFF"/>
          <w:lang w:val="es-PR"/>
        </w:rPr>
        <w:t>Un número racional equivalente a 1 se escribe de la forma</w:t>
      </w:r>
      <w:r>
        <w:rPr>
          <w:i/>
          <w:iCs/>
          <w:spacing w:val="-3"/>
          <w:shd w:val="clear" w:color="auto" w:fill="FFFFFF"/>
          <w:lang w:val="es-PR"/>
        </w:rPr>
        <w:t>      </w:t>
      </w:r>
      <w:r>
        <w:rPr>
          <w:rStyle w:val="apple-converted-space"/>
          <w:i/>
          <w:iCs/>
          <w:spacing w:val="-3"/>
          <w:shd w:val="clear" w:color="auto" w:fill="FFFFFF"/>
          <w:lang w:val="es-PR"/>
        </w:rPr>
        <w:t> </w:t>
      </w:r>
      <w:r>
        <w:rPr>
          <w:rFonts w:ascii="Arial" w:hAnsi="Arial" w:cs="Arial"/>
          <w:b/>
          <w:bCs/>
          <w:noProof/>
          <w:spacing w:val="-3"/>
          <w:shd w:val="clear" w:color="auto" w:fill="FFFFFF"/>
          <w:vertAlign w:val="subscript"/>
          <w:lang w:eastAsia="es-AR"/>
        </w:rPr>
        <w:drawing>
          <wp:inline distT="0" distB="0" distL="0" distR="0">
            <wp:extent cx="152400" cy="390525"/>
            <wp:effectExtent l="19050" t="0" r="0" b="0"/>
            <wp:docPr id="4" name="Imagen 44" descr="http://bc.inter.edu/facultad/smejias/algebra/conferencias/origen%20reales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c.inter.edu/facultad/smejias/algebra/conferencias/origen%20reales_files/image018.gif"/>
                    <pic:cNvPicPr>
                      <a:picLocks noChangeAspect="1" noChangeArrowheads="1"/>
                    </pic:cNvPicPr>
                  </pic:nvPicPr>
                  <pic:blipFill>
                    <a:blip r:embed="rId10"/>
                    <a:srcRect/>
                    <a:stretch>
                      <a:fillRect/>
                    </a:stretch>
                  </pic:blipFill>
                  <pic:spPr bwMode="auto">
                    <a:xfrm>
                      <a:off x="0" y="0"/>
                      <a:ext cx="152400" cy="390525"/>
                    </a:xfrm>
                    <a:prstGeom prst="rect">
                      <a:avLst/>
                    </a:prstGeom>
                    <a:noFill/>
                    <a:ln w="9525">
                      <a:noFill/>
                      <a:miter lim="800000"/>
                      <a:headEnd/>
                      <a:tailEnd/>
                    </a:ln>
                  </pic:spPr>
                </pic:pic>
              </a:graphicData>
            </a:graphic>
          </wp:inline>
        </w:drawing>
      </w:r>
    </w:p>
    <w:p w:rsidR="00245A22" w:rsidRDefault="00245A22" w:rsidP="00245A22">
      <w:pPr>
        <w:ind w:firstLine="720"/>
        <w:jc w:val="both"/>
        <w:rPr>
          <w:rFonts w:ascii="Trebuchet MS" w:hAnsi="Trebuchet MS"/>
          <w:color w:val="000000"/>
          <w:shd w:val="clear" w:color="auto" w:fill="FFFFFF"/>
        </w:rPr>
      </w:pPr>
      <w:r>
        <w:rPr>
          <w:rFonts w:ascii="Arial" w:hAnsi="Arial" w:cs="Arial"/>
          <w:b/>
          <w:bCs/>
          <w:spacing w:val="-3"/>
          <w:shd w:val="clear" w:color="auto" w:fill="FFFFFF"/>
          <w:lang w:val="es-PR"/>
        </w:rPr>
        <w:t> </w:t>
      </w:r>
    </w:p>
    <w:p w:rsidR="00245A22" w:rsidRDefault="00245A22" w:rsidP="00245A22">
      <w:pPr>
        <w:ind w:left="360" w:firstLine="720"/>
        <w:jc w:val="both"/>
        <w:rPr>
          <w:rStyle w:val="apple-converted-space"/>
          <w:b/>
          <w:bCs/>
          <w:i/>
          <w:iCs/>
          <w:spacing w:val="-3"/>
          <w:sz w:val="20"/>
          <w:szCs w:val="20"/>
          <w:shd w:val="clear" w:color="auto" w:fill="FFFFFF"/>
          <w:lang w:val="es-PR"/>
        </w:rPr>
      </w:pPr>
      <w:r>
        <w:rPr>
          <w:b/>
          <w:bCs/>
          <w:i/>
          <w:iCs/>
          <w:spacing w:val="-3"/>
          <w:sz w:val="20"/>
          <w:szCs w:val="20"/>
          <w:shd w:val="clear" w:color="auto" w:fill="FFFFFF"/>
          <w:lang w:val="es-PR"/>
        </w:rPr>
        <w:t>Ejemplos:   </w:t>
      </w:r>
      <w:r>
        <w:rPr>
          <w:rStyle w:val="apple-converted-space"/>
          <w:b/>
          <w:bCs/>
          <w:i/>
          <w:iCs/>
          <w:spacing w:val="-3"/>
          <w:sz w:val="20"/>
          <w:szCs w:val="20"/>
          <w:shd w:val="clear" w:color="auto" w:fill="FFFFFF"/>
          <w:lang w:val="es-PR"/>
        </w:rPr>
        <w:t> </w:t>
      </w:r>
      <w:r>
        <w:rPr>
          <w:b/>
          <w:bCs/>
          <w:i/>
          <w:iCs/>
          <w:noProof/>
          <w:spacing w:val="-3"/>
          <w:sz w:val="20"/>
          <w:szCs w:val="20"/>
          <w:shd w:val="clear" w:color="auto" w:fill="FFFFFF"/>
          <w:vertAlign w:val="subscript"/>
          <w:lang w:eastAsia="es-AR"/>
        </w:rPr>
        <w:drawing>
          <wp:inline distT="0" distB="0" distL="0" distR="0">
            <wp:extent cx="1552575" cy="419100"/>
            <wp:effectExtent l="0" t="0" r="0" b="0"/>
            <wp:docPr id="5" name="Imagen 45" descr="http://bc.inter.edu/facultad/smejias/algebra/conferencias/origen%20reales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c.inter.edu/facultad/smejias/algebra/conferencias/origen%20reales_files/image020.gif"/>
                    <pic:cNvPicPr>
                      <a:picLocks noChangeAspect="1" noChangeArrowheads="1"/>
                    </pic:cNvPicPr>
                  </pic:nvPicPr>
                  <pic:blipFill>
                    <a:blip r:embed="rId11"/>
                    <a:srcRect/>
                    <a:stretch>
                      <a:fillRect/>
                    </a:stretch>
                  </pic:blipFill>
                  <pic:spPr bwMode="auto">
                    <a:xfrm>
                      <a:off x="0" y="0"/>
                      <a:ext cx="1552575" cy="419100"/>
                    </a:xfrm>
                    <a:prstGeom prst="rect">
                      <a:avLst/>
                    </a:prstGeom>
                    <a:noFill/>
                    <a:ln w="9525">
                      <a:noFill/>
                      <a:miter lim="800000"/>
                      <a:headEnd/>
                      <a:tailEnd/>
                    </a:ln>
                  </pic:spPr>
                </pic:pic>
              </a:graphicData>
            </a:graphic>
          </wp:inline>
        </w:drawing>
      </w:r>
    </w:p>
    <w:p w:rsidR="00DA239F" w:rsidRDefault="00DA239F" w:rsidP="00C82705">
      <w:pPr>
        <w:jc w:val="both"/>
        <w:rPr>
          <w:rFonts w:ascii="Trebuchet MS" w:hAnsi="Trebuchet MS"/>
          <w:color w:val="000000"/>
          <w:shd w:val="clear" w:color="auto" w:fill="FFFFFF"/>
        </w:rPr>
      </w:pPr>
      <w:r>
        <w:rPr>
          <w:rStyle w:val="apple-converted-space"/>
          <w:b/>
          <w:bCs/>
          <w:sz w:val="20"/>
          <w:szCs w:val="20"/>
          <w:shd w:val="clear" w:color="auto" w:fill="FFFFFF"/>
          <w:lang w:val="es-PR"/>
        </w:rPr>
        <w:t> </w:t>
      </w:r>
      <w:r>
        <w:rPr>
          <w:i/>
          <w:iCs/>
          <w:sz w:val="20"/>
          <w:szCs w:val="20"/>
          <w:shd w:val="clear" w:color="auto" w:fill="FFFFFF"/>
          <w:lang w:val="es-PR"/>
        </w:rPr>
        <w:t>Todo número racional puede escribirse como un decimal finito o un decimal infinito repetitivo</w:t>
      </w:r>
      <w:r>
        <w:rPr>
          <w:sz w:val="20"/>
          <w:szCs w:val="20"/>
          <w:shd w:val="clear" w:color="auto" w:fill="FFFFFF"/>
          <w:lang w:val="es-PR"/>
        </w:rPr>
        <w:t>.</w:t>
      </w:r>
      <w:r>
        <w:rPr>
          <w:rFonts w:ascii="Book Antiqua" w:hAnsi="Book Antiqua"/>
          <w:shd w:val="clear" w:color="auto" w:fill="FFFFFF"/>
          <w:lang w:val="es-PR"/>
        </w:rPr>
        <w:t> </w:t>
      </w:r>
    </w:p>
    <w:p w:rsidR="00DA239F" w:rsidRDefault="00DA239F" w:rsidP="00DA239F">
      <w:pPr>
        <w:pStyle w:val="Ttulo4"/>
        <w:keepNext/>
        <w:spacing w:before="0" w:beforeAutospacing="0" w:after="0" w:afterAutospacing="0"/>
        <w:jc w:val="both"/>
        <w:rPr>
          <w:rFonts w:ascii="Arial Rounded MT Bold" w:hAnsi="Arial Rounded MT Bold"/>
          <w:b w:val="0"/>
          <w:bCs w:val="0"/>
          <w:color w:val="009900"/>
          <w:shd w:val="clear" w:color="auto" w:fill="FFFFFF"/>
        </w:rPr>
      </w:pPr>
      <w:r>
        <w:rPr>
          <w:rFonts w:ascii="Arial Rounded MT Bold" w:hAnsi="Arial Rounded MT Bold"/>
          <w:b w:val="0"/>
          <w:bCs w:val="0"/>
          <w:shd w:val="clear" w:color="auto" w:fill="FFFFFF"/>
          <w:lang w:val="es-PR"/>
        </w:rPr>
        <w:t>      </w:t>
      </w:r>
      <w:r>
        <w:rPr>
          <w:i/>
          <w:iCs/>
          <w:sz w:val="20"/>
          <w:szCs w:val="20"/>
          <w:shd w:val="clear" w:color="auto" w:fill="FFFFFF"/>
          <w:lang w:val="es-PR"/>
        </w:rPr>
        <w:t xml:space="preserve">Ejemplos:  </w:t>
      </w:r>
      <w:r w:rsidRPr="002C1B89">
        <w:rPr>
          <w:i/>
          <w:iCs/>
          <w:sz w:val="22"/>
          <w:szCs w:val="22"/>
          <w:shd w:val="clear" w:color="auto" w:fill="FFFFFF"/>
          <w:lang w:val="es-PR"/>
        </w:rPr>
        <w:t>½</w:t>
      </w:r>
      <w:r>
        <w:rPr>
          <w:i/>
          <w:iCs/>
          <w:sz w:val="20"/>
          <w:szCs w:val="20"/>
          <w:shd w:val="clear" w:color="auto" w:fill="FFFFFF"/>
          <w:lang w:val="es-PR"/>
        </w:rPr>
        <w:t>= 0.5</w:t>
      </w:r>
      <w:r>
        <w:rPr>
          <w:rFonts w:ascii="Arial Rounded MT Bold" w:hAnsi="Arial Rounded MT Bold"/>
          <w:b w:val="0"/>
          <w:bCs w:val="0"/>
          <w:color w:val="009900"/>
          <w:shd w:val="clear" w:color="auto" w:fill="FFFFFF"/>
        </w:rPr>
        <w:t> </w:t>
      </w:r>
      <w:r>
        <w:rPr>
          <w:rFonts w:ascii="Arial Rounded MT Bold" w:hAnsi="Arial Rounded MT Bold"/>
          <w:b w:val="0"/>
          <w:bCs w:val="0"/>
          <w:color w:val="800080"/>
          <w:shd w:val="clear" w:color="auto" w:fill="FFFFFF"/>
        </w:rPr>
        <w:t>decimal finito</w:t>
      </w:r>
      <w:r>
        <w:rPr>
          <w:rFonts w:ascii="Arial Rounded MT Bold" w:hAnsi="Arial Rounded MT Bold"/>
          <w:b w:val="0"/>
          <w:bCs w:val="0"/>
          <w:color w:val="009900"/>
          <w:shd w:val="clear" w:color="auto" w:fill="FFFFFF"/>
          <w:lang w:val="es-PR"/>
        </w:rPr>
        <w:t>           </w:t>
      </w:r>
      <w:r>
        <w:rPr>
          <w:i/>
          <w:iCs/>
          <w:sz w:val="20"/>
          <w:szCs w:val="20"/>
          <w:shd w:val="clear" w:color="auto" w:fill="FFFFFF"/>
          <w:lang w:val="es-PR"/>
        </w:rPr>
        <w:t>1/3 = 0.3333333…</w:t>
      </w:r>
      <w:proofErr w:type="gramStart"/>
      <w:r>
        <w:rPr>
          <w:i/>
          <w:iCs/>
          <w:sz w:val="20"/>
          <w:szCs w:val="20"/>
          <w:shd w:val="clear" w:color="auto" w:fill="FFFFFF"/>
          <w:lang w:val="es-PR"/>
        </w:rPr>
        <w:t>..</w:t>
      </w:r>
      <w:proofErr w:type="gramEnd"/>
      <w:r>
        <w:rPr>
          <w:rStyle w:val="apple-converted-space"/>
          <w:rFonts w:ascii="Arial Rounded MT Bold" w:hAnsi="Arial Rounded MT Bold"/>
          <w:b w:val="0"/>
          <w:bCs w:val="0"/>
          <w:color w:val="009900"/>
          <w:shd w:val="clear" w:color="auto" w:fill="FFFFFF"/>
          <w:lang w:val="es-PR"/>
        </w:rPr>
        <w:t> </w:t>
      </w:r>
      <w:proofErr w:type="gramStart"/>
      <w:r>
        <w:rPr>
          <w:rFonts w:ascii="Arial Rounded MT Bold" w:hAnsi="Arial Rounded MT Bold"/>
          <w:b w:val="0"/>
          <w:bCs w:val="0"/>
          <w:i/>
          <w:iCs/>
          <w:color w:val="800080"/>
          <w:shd w:val="clear" w:color="auto" w:fill="FFFFFF"/>
          <w:lang w:val="es-PR"/>
        </w:rPr>
        <w:t>decimal</w:t>
      </w:r>
      <w:proofErr w:type="gramEnd"/>
      <w:r>
        <w:rPr>
          <w:rFonts w:ascii="Arial Rounded MT Bold" w:hAnsi="Arial Rounded MT Bold"/>
          <w:b w:val="0"/>
          <w:bCs w:val="0"/>
          <w:i/>
          <w:iCs/>
          <w:color w:val="800080"/>
          <w:shd w:val="clear" w:color="auto" w:fill="FFFFFF"/>
          <w:lang w:val="es-PR"/>
        </w:rPr>
        <w:t xml:space="preserve"> infinito repetitivo</w:t>
      </w:r>
    </w:p>
    <w:p w:rsidR="00245A22" w:rsidRDefault="00DA239F" w:rsidP="00C82705">
      <w:pPr>
        <w:rPr>
          <w:rFonts w:ascii="Trebuchet MS" w:hAnsi="Trebuchet MS"/>
          <w:color w:val="000000"/>
          <w:shd w:val="clear" w:color="auto" w:fill="FFFFFF"/>
        </w:rPr>
      </w:pPr>
      <w:r>
        <w:rPr>
          <w:rFonts w:ascii="Trebuchet MS" w:hAnsi="Trebuchet MS"/>
          <w:color w:val="000000"/>
          <w:shd w:val="clear" w:color="auto" w:fill="FFFFFF"/>
          <w:lang w:val="es-PR"/>
        </w:rPr>
        <w:t> </w:t>
      </w:r>
    </w:p>
    <w:p w:rsidR="006E2BD0" w:rsidRPr="00245A22" w:rsidRDefault="006E2BD0" w:rsidP="006E2BD0">
      <w:pPr>
        <w:pStyle w:val="Prrafodelista"/>
        <w:keepNext/>
        <w:numPr>
          <w:ilvl w:val="0"/>
          <w:numId w:val="1"/>
        </w:numPr>
        <w:spacing w:after="0"/>
        <w:jc w:val="both"/>
        <w:rPr>
          <w:rFonts w:ascii="LiquidCrystal" w:hAnsi="LiquidCrystal"/>
          <w:b/>
          <w:bCs/>
          <w:color w:val="800080"/>
          <w:spacing w:val="-3"/>
          <w:sz w:val="32"/>
          <w:szCs w:val="32"/>
          <w:shd w:val="clear" w:color="auto" w:fill="FFFFFF"/>
        </w:rPr>
      </w:pPr>
      <w:r w:rsidRPr="00C82705">
        <w:rPr>
          <w:rFonts w:ascii="Arial" w:hAnsi="Arial" w:cs="Arial"/>
          <w:sz w:val="20"/>
          <w:szCs w:val="20"/>
          <w:shd w:val="clear" w:color="auto" w:fill="FFFFFF"/>
          <w:lang w:val="es-PR"/>
        </w:rPr>
        <w:t>El conjunto de números</w:t>
      </w:r>
      <w:r w:rsidRPr="00C82705">
        <w:rPr>
          <w:rFonts w:ascii="Arial" w:hAnsi="Arial" w:cs="Arial"/>
          <w:color w:val="000000"/>
          <w:spacing w:val="-3"/>
          <w:sz w:val="20"/>
          <w:szCs w:val="20"/>
          <w:shd w:val="clear" w:color="auto" w:fill="FFFFFF"/>
          <w:lang w:val="es-PR"/>
        </w:rPr>
        <w:t> </w:t>
      </w:r>
      <w:r w:rsidRPr="00C82705">
        <w:rPr>
          <w:rFonts w:ascii="Arial" w:hAnsi="Arial" w:cs="Arial"/>
          <w:b/>
          <w:bCs/>
          <w:color w:val="800080"/>
          <w:spacing w:val="-3"/>
          <w:sz w:val="20"/>
          <w:szCs w:val="20"/>
          <w:shd w:val="clear" w:color="auto" w:fill="FFFFFF"/>
          <w:lang w:val="es-PR"/>
        </w:rPr>
        <w:t>Irracionales</w:t>
      </w:r>
      <w:r w:rsidRPr="00C82705">
        <w:rPr>
          <w:rFonts w:ascii="Arial" w:hAnsi="Arial" w:cs="Arial"/>
          <w:color w:val="000000"/>
          <w:spacing w:val="-3"/>
          <w:sz w:val="20"/>
          <w:szCs w:val="20"/>
          <w:shd w:val="clear" w:color="auto" w:fill="FFFFFF"/>
          <w:lang w:val="es-PR"/>
        </w:rPr>
        <w:t> denotado y definido por</w:t>
      </w:r>
      <w:r w:rsidR="00245A22" w:rsidRPr="00C82705">
        <w:rPr>
          <w:rFonts w:ascii="Arial" w:hAnsi="Arial" w:cs="Arial"/>
          <w:color w:val="000000"/>
          <w:spacing w:val="-3"/>
          <w:sz w:val="20"/>
          <w:szCs w:val="20"/>
          <w:shd w:val="clear" w:color="auto" w:fill="FFFFFF"/>
          <w:lang w:val="es-PR"/>
        </w:rPr>
        <w:t xml:space="preserve"> </w:t>
      </w:r>
      <w:r w:rsidRPr="00C82705">
        <w:rPr>
          <w:rFonts w:ascii="Arial Rounded MT Bold" w:hAnsi="Arial Rounded MT Bold"/>
          <w:color w:val="800080"/>
          <w:spacing w:val="-3"/>
          <w:sz w:val="20"/>
          <w:szCs w:val="20"/>
          <w:shd w:val="clear" w:color="auto" w:fill="FFFFFF"/>
          <w:lang w:val="es-PR"/>
        </w:rPr>
        <w:t>Q' = {decimales infinitos no repetitivos}</w:t>
      </w:r>
      <w:r w:rsidR="00245A22">
        <w:rPr>
          <w:rFonts w:ascii="Arial Rounded MT Bold" w:hAnsi="Arial Rounded MT Bold"/>
          <w:color w:val="800080"/>
          <w:spacing w:val="-3"/>
          <w:sz w:val="24"/>
          <w:szCs w:val="24"/>
          <w:shd w:val="clear" w:color="auto" w:fill="FFFFFF"/>
          <w:lang w:val="es-PR"/>
        </w:rPr>
        <w:t xml:space="preserve"> </w:t>
      </w:r>
      <w:r w:rsidRPr="00245A22">
        <w:rPr>
          <w:b/>
          <w:bCs/>
          <w:i/>
          <w:iCs/>
          <w:spacing w:val="-3"/>
          <w:sz w:val="20"/>
          <w:szCs w:val="20"/>
          <w:shd w:val="clear" w:color="auto" w:fill="FFFFFF"/>
          <w:lang w:val="es-PR"/>
        </w:rPr>
        <w:t>Estos números no se pueden expresar</w:t>
      </w:r>
      <w:r w:rsidRPr="00245A22">
        <w:rPr>
          <w:rStyle w:val="apple-converted-space"/>
          <w:b/>
          <w:bCs/>
          <w:i/>
          <w:iCs/>
          <w:spacing w:val="-3"/>
          <w:sz w:val="20"/>
          <w:szCs w:val="20"/>
          <w:shd w:val="clear" w:color="auto" w:fill="FFFFFF"/>
          <w:lang w:val="es-PR"/>
        </w:rPr>
        <w:t> </w:t>
      </w:r>
      <w:r w:rsidRPr="00245A22">
        <w:rPr>
          <w:b/>
          <w:bCs/>
          <w:i/>
          <w:iCs/>
          <w:spacing w:val="-3"/>
          <w:sz w:val="16"/>
          <w:szCs w:val="16"/>
          <w:shd w:val="clear" w:color="auto" w:fill="FFFFFF"/>
          <w:lang w:val="es-PR"/>
        </w:rPr>
        <w:t>COMO</w:t>
      </w:r>
      <w:r w:rsidRPr="00245A22">
        <w:rPr>
          <w:rStyle w:val="apple-converted-space"/>
          <w:b/>
          <w:bCs/>
          <w:i/>
          <w:iCs/>
          <w:color w:val="800080"/>
          <w:spacing w:val="-3"/>
          <w:sz w:val="16"/>
          <w:szCs w:val="16"/>
          <w:shd w:val="clear" w:color="auto" w:fill="FFFFFF"/>
          <w:lang w:val="es-PR"/>
        </w:rPr>
        <w:t> </w:t>
      </w:r>
      <w:r w:rsidRPr="00245A22">
        <w:rPr>
          <w:b/>
          <w:bCs/>
          <w:i/>
          <w:iCs/>
          <w:spacing w:val="-3"/>
          <w:sz w:val="16"/>
          <w:szCs w:val="16"/>
          <w:shd w:val="clear" w:color="auto" w:fill="FFFFFF"/>
          <w:lang w:val="es-PR"/>
        </w:rPr>
        <w:t>UN COCIENTE ENTRE DOS ENTEROS</w:t>
      </w:r>
      <w:r w:rsidRPr="00245A22">
        <w:rPr>
          <w:b/>
          <w:bCs/>
          <w:i/>
          <w:iCs/>
          <w:spacing w:val="-3"/>
          <w:sz w:val="20"/>
          <w:szCs w:val="20"/>
          <w:shd w:val="clear" w:color="auto" w:fill="FFFFFF"/>
          <w:lang w:val="es-PR"/>
        </w:rPr>
        <w:t>.</w:t>
      </w:r>
    </w:p>
    <w:p w:rsidR="006E2BD0" w:rsidRDefault="006E2BD0" w:rsidP="006E2BD0">
      <w:pPr>
        <w:pStyle w:val="Textoindependiente2"/>
        <w:spacing w:before="0" w:beforeAutospacing="0" w:after="0" w:afterAutospacing="0"/>
        <w:jc w:val="both"/>
        <w:rPr>
          <w:rFonts w:ascii="LiquidCrystal" w:hAnsi="LiquidCrystal"/>
          <w:b/>
          <w:bCs/>
          <w:color w:val="800080"/>
          <w:spacing w:val="-3"/>
          <w:sz w:val="32"/>
          <w:szCs w:val="32"/>
          <w:shd w:val="clear" w:color="auto" w:fill="FFFFFF"/>
        </w:rPr>
      </w:pPr>
      <w:r>
        <w:rPr>
          <w:rFonts w:ascii="LiquidCrystal" w:hAnsi="LiquidCrystal"/>
          <w:b/>
          <w:bCs/>
          <w:color w:val="800080"/>
          <w:spacing w:val="-3"/>
          <w:shd w:val="clear" w:color="auto" w:fill="FFFFFF"/>
          <w:lang w:val="es-PR"/>
        </w:rPr>
        <w:t> </w:t>
      </w:r>
    </w:p>
    <w:p w:rsidR="00C82705" w:rsidRDefault="006E2BD0" w:rsidP="00C82705">
      <w:pPr>
        <w:ind w:left="720"/>
        <w:jc w:val="both"/>
        <w:rPr>
          <w:rFonts w:ascii="Arial" w:hAnsi="Arial" w:cs="Arial"/>
          <w:b/>
          <w:bCs/>
          <w:color w:val="000000"/>
          <w:spacing w:val="-3"/>
          <w:shd w:val="clear" w:color="auto" w:fill="FFFFFF"/>
          <w:lang w:val="es-PR"/>
        </w:rPr>
      </w:pPr>
      <w:r>
        <w:rPr>
          <w:b/>
          <w:bCs/>
          <w:i/>
          <w:iCs/>
          <w:color w:val="800080"/>
          <w:spacing w:val="-3"/>
          <w:sz w:val="20"/>
          <w:szCs w:val="20"/>
          <w:shd w:val="clear" w:color="auto" w:fill="FFFFFF"/>
          <w:lang w:val="es-PR"/>
        </w:rPr>
        <w:t>Ejemplos:    </w:t>
      </w:r>
      <w:r>
        <w:rPr>
          <w:rStyle w:val="apple-converted-space"/>
          <w:b/>
          <w:bCs/>
          <w:i/>
          <w:iCs/>
          <w:color w:val="800080"/>
          <w:spacing w:val="-3"/>
          <w:sz w:val="20"/>
          <w:szCs w:val="20"/>
          <w:shd w:val="clear" w:color="auto" w:fill="FFFFFF"/>
          <w:lang w:val="es-PR"/>
        </w:rPr>
        <w:t> </w:t>
      </w:r>
      <w:r>
        <w:rPr>
          <w:b/>
          <w:bCs/>
          <w:i/>
          <w:iCs/>
          <w:noProof/>
          <w:color w:val="800080"/>
          <w:spacing w:val="-3"/>
          <w:sz w:val="20"/>
          <w:szCs w:val="20"/>
          <w:shd w:val="clear" w:color="auto" w:fill="FFFFFF"/>
          <w:vertAlign w:val="subscript"/>
          <w:lang w:eastAsia="es-AR"/>
        </w:rPr>
        <w:drawing>
          <wp:inline distT="0" distB="0" distL="0" distR="0">
            <wp:extent cx="695325" cy="238125"/>
            <wp:effectExtent l="0" t="0" r="9525" b="0"/>
            <wp:docPr id="219" name="Imagen 39" descr="http://bc.inter.edu/facultad/smejias/algebra/conferencias/origen%20reales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c.inter.edu/facultad/smejias/algebra/conferencias/origen%20reales_files/image010.gif"/>
                    <pic:cNvPicPr>
                      <a:picLocks noChangeAspect="1" noChangeArrowheads="1"/>
                    </pic:cNvPicPr>
                  </pic:nvPicPr>
                  <pic:blipFill>
                    <a:blip r:embed="rId12"/>
                    <a:srcRect/>
                    <a:stretch>
                      <a:fillRect/>
                    </a:stretch>
                  </pic:blipFill>
                  <pic:spPr bwMode="auto">
                    <a:xfrm>
                      <a:off x="0" y="0"/>
                      <a:ext cx="695325" cy="238125"/>
                    </a:xfrm>
                    <a:prstGeom prst="rect">
                      <a:avLst/>
                    </a:prstGeom>
                    <a:noFill/>
                    <a:ln w="9525">
                      <a:noFill/>
                      <a:miter lim="800000"/>
                      <a:headEnd/>
                      <a:tailEnd/>
                    </a:ln>
                  </pic:spPr>
                </pic:pic>
              </a:graphicData>
            </a:graphic>
          </wp:inline>
        </w:drawing>
      </w:r>
      <w:r>
        <w:rPr>
          <w:rFonts w:ascii="Arial" w:hAnsi="Arial" w:cs="Arial"/>
          <w:b/>
          <w:bCs/>
          <w:color w:val="000000"/>
          <w:spacing w:val="-3"/>
          <w:shd w:val="clear" w:color="auto" w:fill="FFFFFF"/>
          <w:lang w:val="es-PR"/>
        </w:rPr>
        <w:t> </w:t>
      </w:r>
    </w:p>
    <w:p w:rsidR="00403D13" w:rsidRPr="00403D13" w:rsidRDefault="00403D13" w:rsidP="00C82705">
      <w:pPr>
        <w:ind w:left="720"/>
        <w:jc w:val="both"/>
        <w:rPr>
          <w:rFonts w:ascii="Arial" w:eastAsia="Times New Roman" w:hAnsi="Arial" w:cs="Arial"/>
          <w:color w:val="000000"/>
          <w:sz w:val="20"/>
          <w:szCs w:val="20"/>
          <w:shd w:val="clear" w:color="auto" w:fill="FFFFFF"/>
          <w:lang w:eastAsia="es-AR"/>
        </w:rPr>
      </w:pPr>
      <w:r w:rsidRPr="00403D13">
        <w:rPr>
          <w:rFonts w:ascii="Arial" w:eastAsia="Times New Roman" w:hAnsi="Arial" w:cs="Arial"/>
          <w:color w:val="000000"/>
          <w:sz w:val="20"/>
          <w:szCs w:val="20"/>
          <w:shd w:val="clear" w:color="auto" w:fill="FFFFFF"/>
          <w:lang w:eastAsia="es-AR"/>
        </w:rPr>
        <w:lastRenderedPageBreak/>
        <w:t>Los números racionales también pueden describirse como aquellos cuya representación decimal es eventualmente periódica, mientras que los irracionales tienen una expansión decimal aperiódica:</w:t>
      </w:r>
    </w:p>
    <w:p w:rsidR="00403D13" w:rsidRPr="00403D13" w:rsidRDefault="00403D13" w:rsidP="00403D13">
      <w:pPr>
        <w:spacing w:after="24" w:line="285" w:lineRule="atLeast"/>
        <w:rPr>
          <w:rFonts w:ascii="Arial" w:eastAsia="Times New Roman" w:hAnsi="Arial" w:cs="Arial"/>
          <w:b/>
          <w:bCs/>
          <w:color w:val="000000"/>
          <w:sz w:val="20"/>
          <w:szCs w:val="20"/>
          <w:shd w:val="clear" w:color="auto" w:fill="FFFFFF"/>
          <w:lang w:eastAsia="es-AR"/>
        </w:rPr>
      </w:pPr>
      <w:r w:rsidRPr="00403D13">
        <w:rPr>
          <w:rFonts w:ascii="Arial" w:eastAsia="Times New Roman" w:hAnsi="Arial" w:cs="Arial"/>
          <w:b/>
          <w:bCs/>
          <w:color w:val="000000"/>
          <w:sz w:val="20"/>
          <w:szCs w:val="20"/>
          <w:shd w:val="clear" w:color="auto" w:fill="FFFFFF"/>
          <w:lang w:eastAsia="es-AR"/>
        </w:rPr>
        <w:t>Ejemplos</w:t>
      </w:r>
    </w:p>
    <w:p w:rsidR="00403D13" w:rsidRPr="00403D13" w:rsidRDefault="00403D13" w:rsidP="00403D13">
      <w:pPr>
        <w:spacing w:after="24" w:line="360" w:lineRule="atLeast"/>
        <w:ind w:left="720"/>
        <w:rPr>
          <w:rFonts w:ascii="Arial" w:eastAsia="Times New Roman" w:hAnsi="Arial" w:cs="Arial"/>
          <w:color w:val="000000"/>
          <w:sz w:val="20"/>
          <w:szCs w:val="20"/>
          <w:shd w:val="clear" w:color="auto" w:fill="FFFFFF"/>
          <w:lang w:eastAsia="es-AR"/>
        </w:rPr>
      </w:pPr>
      <w:r w:rsidRPr="00403D13">
        <w:rPr>
          <w:rFonts w:ascii="Arial" w:eastAsia="Times New Roman" w:hAnsi="Arial" w:cs="Arial"/>
          <w:color w:val="000000"/>
          <w:sz w:val="20"/>
          <w:szCs w:val="20"/>
          <w:shd w:val="clear" w:color="auto" w:fill="FFFFFF"/>
          <w:lang w:eastAsia="es-AR"/>
        </w:rPr>
        <w:t>1/4 = 0,25</w:t>
      </w:r>
      <w:r w:rsidRPr="00403D13">
        <w:rPr>
          <w:rFonts w:ascii="Arial" w:eastAsia="Times New Roman" w:hAnsi="Arial" w:cs="Arial"/>
          <w:b/>
          <w:bCs/>
          <w:color w:val="000000"/>
          <w:sz w:val="20"/>
          <w:szCs w:val="20"/>
          <w:shd w:val="clear" w:color="auto" w:fill="FFFFFF"/>
          <w:lang w:eastAsia="es-AR"/>
        </w:rPr>
        <w:t>0</w:t>
      </w:r>
      <w:r w:rsidRPr="00403D13">
        <w:rPr>
          <w:rFonts w:ascii="Arial" w:eastAsia="Times New Roman" w:hAnsi="Arial" w:cs="Arial"/>
          <w:color w:val="000000"/>
          <w:sz w:val="20"/>
          <w:szCs w:val="20"/>
          <w:shd w:val="clear" w:color="auto" w:fill="FFFFFF"/>
          <w:lang w:eastAsia="es-AR"/>
        </w:rPr>
        <w:t>0</w:t>
      </w:r>
      <w:r w:rsidRPr="00403D13">
        <w:rPr>
          <w:rFonts w:ascii="Arial" w:eastAsia="Times New Roman" w:hAnsi="Arial" w:cs="Arial"/>
          <w:b/>
          <w:bCs/>
          <w:color w:val="000000"/>
          <w:sz w:val="20"/>
          <w:szCs w:val="20"/>
          <w:shd w:val="clear" w:color="auto" w:fill="FFFFFF"/>
          <w:lang w:eastAsia="es-AR"/>
        </w:rPr>
        <w:t>0</w:t>
      </w:r>
      <w:r w:rsidRPr="00403D13">
        <w:rPr>
          <w:rFonts w:ascii="Arial" w:eastAsia="Times New Roman" w:hAnsi="Arial" w:cs="Arial"/>
          <w:color w:val="000000"/>
          <w:sz w:val="20"/>
          <w:szCs w:val="20"/>
          <w:shd w:val="clear" w:color="auto" w:fill="FFFFFF"/>
          <w:lang w:eastAsia="es-AR"/>
        </w:rPr>
        <w:t>0... Es un número racional puesto que es periódico a partir del tercer número decimal.</w:t>
      </w:r>
    </w:p>
    <w:p w:rsidR="00403D13" w:rsidRPr="00403D13" w:rsidRDefault="00403D13" w:rsidP="00403D13">
      <w:pPr>
        <w:spacing w:after="24" w:line="360" w:lineRule="atLeast"/>
        <w:ind w:left="720"/>
        <w:rPr>
          <w:rFonts w:ascii="Arial" w:eastAsia="Times New Roman" w:hAnsi="Arial" w:cs="Arial"/>
          <w:color w:val="000000"/>
          <w:sz w:val="20"/>
          <w:szCs w:val="20"/>
          <w:shd w:val="clear" w:color="auto" w:fill="FFFFFF"/>
          <w:lang w:eastAsia="es-AR"/>
        </w:rPr>
      </w:pPr>
      <w:r w:rsidRPr="00403D13">
        <w:rPr>
          <w:rFonts w:ascii="Arial" w:eastAsia="Times New Roman" w:hAnsi="Arial" w:cs="Arial"/>
          <w:color w:val="000000"/>
          <w:sz w:val="20"/>
          <w:szCs w:val="20"/>
          <w:shd w:val="clear" w:color="auto" w:fill="FFFFFF"/>
          <w:lang w:eastAsia="es-AR"/>
        </w:rPr>
        <w:t>5/7 = 0,</w:t>
      </w:r>
      <w:r w:rsidRPr="00403D13">
        <w:rPr>
          <w:rFonts w:ascii="Arial" w:eastAsia="Times New Roman" w:hAnsi="Arial" w:cs="Arial"/>
          <w:b/>
          <w:bCs/>
          <w:color w:val="000000"/>
          <w:sz w:val="20"/>
          <w:szCs w:val="20"/>
          <w:shd w:val="clear" w:color="auto" w:fill="FFFFFF"/>
          <w:lang w:eastAsia="es-AR"/>
        </w:rPr>
        <w:t>714285</w:t>
      </w:r>
      <w:r w:rsidRPr="00403D13">
        <w:rPr>
          <w:rFonts w:ascii="Arial" w:eastAsia="Times New Roman" w:hAnsi="Arial" w:cs="Arial"/>
          <w:color w:val="000000"/>
          <w:sz w:val="20"/>
          <w:szCs w:val="20"/>
          <w:shd w:val="clear" w:color="auto" w:fill="FFFFFF"/>
          <w:lang w:eastAsia="es-AR"/>
        </w:rPr>
        <w:t>714285</w:t>
      </w:r>
      <w:r w:rsidRPr="00403D13">
        <w:rPr>
          <w:rFonts w:ascii="Arial" w:eastAsia="Times New Roman" w:hAnsi="Arial" w:cs="Arial"/>
          <w:b/>
          <w:bCs/>
          <w:color w:val="000000"/>
          <w:sz w:val="20"/>
          <w:szCs w:val="20"/>
          <w:shd w:val="clear" w:color="auto" w:fill="FFFFFF"/>
          <w:lang w:eastAsia="es-AR"/>
        </w:rPr>
        <w:t>714285</w:t>
      </w:r>
      <w:r w:rsidRPr="00403D13">
        <w:rPr>
          <w:rFonts w:ascii="Arial" w:eastAsia="Times New Roman" w:hAnsi="Arial" w:cs="Arial"/>
          <w:color w:val="000000"/>
          <w:sz w:val="20"/>
          <w:szCs w:val="20"/>
          <w:shd w:val="clear" w:color="auto" w:fill="FFFFFF"/>
          <w:lang w:eastAsia="es-AR"/>
        </w:rPr>
        <w:t>7.... Es racional y tiene un período de longitud 6 (repite 714285).</w:t>
      </w:r>
    </w:p>
    <w:p w:rsidR="00403D13" w:rsidRPr="00403D13" w:rsidRDefault="00403D13" w:rsidP="00403D13">
      <w:pPr>
        <w:spacing w:after="24" w:line="360" w:lineRule="atLeast"/>
        <w:ind w:left="720"/>
        <w:rPr>
          <w:rFonts w:ascii="Arial" w:eastAsia="Times New Roman" w:hAnsi="Arial" w:cs="Arial"/>
          <w:color w:val="000000"/>
          <w:sz w:val="20"/>
          <w:szCs w:val="20"/>
          <w:shd w:val="clear" w:color="auto" w:fill="FFFFFF"/>
          <w:lang w:eastAsia="es-AR"/>
        </w:rPr>
      </w:pPr>
      <w:r w:rsidRPr="00C82705">
        <w:rPr>
          <w:rFonts w:ascii="Arial" w:eastAsia="Times New Roman" w:hAnsi="Arial" w:cs="Arial"/>
          <w:noProof/>
          <w:color w:val="000000"/>
          <w:sz w:val="20"/>
          <w:szCs w:val="20"/>
          <w:shd w:val="clear" w:color="auto" w:fill="FFFFFF"/>
          <w:lang w:eastAsia="es-AR"/>
        </w:rPr>
        <w:drawing>
          <wp:inline distT="0" distB="0" distL="0" distR="0">
            <wp:extent cx="2619375" cy="419100"/>
            <wp:effectExtent l="19050" t="0" r="9525" b="0"/>
            <wp:docPr id="1" name="Imagen 2" descr="\frac{\sqrt[3]{7}+1}{2}=1\text{,}456465591386194\l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sqrt[3]{7}+1}{2}=1\text{,}456465591386194\ldots"/>
                    <pic:cNvPicPr>
                      <a:picLocks noChangeAspect="1" noChangeArrowheads="1"/>
                    </pic:cNvPicPr>
                  </pic:nvPicPr>
                  <pic:blipFill>
                    <a:blip r:embed="rId13"/>
                    <a:srcRect/>
                    <a:stretch>
                      <a:fillRect/>
                    </a:stretch>
                  </pic:blipFill>
                  <pic:spPr bwMode="auto">
                    <a:xfrm>
                      <a:off x="0" y="0"/>
                      <a:ext cx="2619375" cy="419100"/>
                    </a:xfrm>
                    <a:prstGeom prst="rect">
                      <a:avLst/>
                    </a:prstGeom>
                    <a:noFill/>
                    <a:ln w="9525">
                      <a:noFill/>
                      <a:miter lim="800000"/>
                      <a:headEnd/>
                      <a:tailEnd/>
                    </a:ln>
                  </pic:spPr>
                </pic:pic>
              </a:graphicData>
            </a:graphic>
          </wp:inline>
        </w:drawing>
      </w:r>
      <w:r w:rsidRPr="00C82705">
        <w:rPr>
          <w:rFonts w:ascii="Arial" w:eastAsia="Times New Roman" w:hAnsi="Arial" w:cs="Arial"/>
          <w:color w:val="000000"/>
          <w:sz w:val="20"/>
          <w:szCs w:val="20"/>
          <w:lang w:eastAsia="es-AR"/>
        </w:rPr>
        <w:t> </w:t>
      </w:r>
      <w:proofErr w:type="gramStart"/>
      <w:r w:rsidRPr="00403D13">
        <w:rPr>
          <w:rFonts w:ascii="Arial" w:eastAsia="Times New Roman" w:hAnsi="Arial" w:cs="Arial"/>
          <w:color w:val="000000"/>
          <w:sz w:val="20"/>
          <w:szCs w:val="20"/>
          <w:shd w:val="clear" w:color="auto" w:fill="FFFFFF"/>
          <w:lang w:eastAsia="es-AR"/>
        </w:rPr>
        <w:t>es</w:t>
      </w:r>
      <w:proofErr w:type="gramEnd"/>
      <w:r w:rsidRPr="00403D13">
        <w:rPr>
          <w:rFonts w:ascii="Arial" w:eastAsia="Times New Roman" w:hAnsi="Arial" w:cs="Arial"/>
          <w:color w:val="000000"/>
          <w:sz w:val="20"/>
          <w:szCs w:val="20"/>
          <w:shd w:val="clear" w:color="auto" w:fill="FFFFFF"/>
          <w:lang w:eastAsia="es-AR"/>
        </w:rPr>
        <w:t xml:space="preserve"> irracional y su expansión decimal es aperiódica.</w:t>
      </w:r>
    </w:p>
    <w:p w:rsidR="00FA0A3C" w:rsidRDefault="006E2BD0" w:rsidP="006E2BD0">
      <w:pPr>
        <w:rPr>
          <w:b/>
          <w:bCs/>
          <w:i/>
          <w:iCs/>
          <w:spacing w:val="-3"/>
          <w:sz w:val="20"/>
          <w:szCs w:val="20"/>
          <w:shd w:val="clear" w:color="auto" w:fill="FFFFFF"/>
          <w:lang w:val="es-PR"/>
        </w:rPr>
        <w:sectPr w:rsidR="00FA0A3C" w:rsidSect="00C82705">
          <w:pgSz w:w="12240" w:h="15840" w:code="1"/>
          <w:pgMar w:top="1134" w:right="1701" w:bottom="1276" w:left="1701" w:header="708" w:footer="708" w:gutter="0"/>
          <w:cols w:space="708"/>
          <w:docGrid w:linePitch="360"/>
        </w:sectPr>
      </w:pPr>
      <w:r>
        <w:rPr>
          <w:b/>
          <w:bCs/>
          <w:i/>
          <w:iCs/>
          <w:spacing w:val="-3"/>
          <w:sz w:val="20"/>
          <w:szCs w:val="20"/>
          <w:shd w:val="clear" w:color="auto" w:fill="FFFFFF"/>
          <w:lang w:val="es-PR"/>
        </w:rPr>
        <w:t>La relación entre lo</w:t>
      </w:r>
      <w:r w:rsidR="00713F11">
        <w:rPr>
          <w:b/>
          <w:bCs/>
          <w:i/>
          <w:iCs/>
          <w:spacing w:val="-3"/>
          <w:sz w:val="20"/>
          <w:szCs w:val="20"/>
          <w:shd w:val="clear" w:color="auto" w:fill="FFFFFF"/>
          <w:lang w:val="es-PR"/>
        </w:rPr>
        <w:t xml:space="preserve">s conjuntos antes mencionados </w:t>
      </w:r>
      <w:r w:rsidR="00576045">
        <w:rPr>
          <w:b/>
          <w:bCs/>
          <w:i/>
          <w:iCs/>
          <w:spacing w:val="-3"/>
          <w:sz w:val="20"/>
          <w:szCs w:val="20"/>
          <w:shd w:val="clear" w:color="auto" w:fill="FFFFFF"/>
          <w:lang w:val="es-PR"/>
        </w:rPr>
        <w:t>y la representación en</w:t>
      </w:r>
      <w:r w:rsidR="00FA0A3C">
        <w:rPr>
          <w:b/>
          <w:bCs/>
          <w:i/>
          <w:iCs/>
          <w:spacing w:val="-3"/>
          <w:sz w:val="20"/>
          <w:szCs w:val="20"/>
          <w:shd w:val="clear" w:color="auto" w:fill="FFFFFF"/>
          <w:lang w:val="es-PR"/>
        </w:rPr>
        <w:t xml:space="preserve"> la </w:t>
      </w:r>
      <w:r w:rsidR="00576045">
        <w:rPr>
          <w:b/>
          <w:bCs/>
          <w:i/>
          <w:iCs/>
          <w:spacing w:val="-3"/>
          <w:sz w:val="20"/>
          <w:szCs w:val="20"/>
          <w:shd w:val="clear" w:color="auto" w:fill="FFFFFF"/>
          <w:lang w:val="es-PR"/>
        </w:rPr>
        <w:t xml:space="preserve"> recta es</w:t>
      </w:r>
      <w:r>
        <w:rPr>
          <w:b/>
          <w:bCs/>
          <w:i/>
          <w:iCs/>
          <w:spacing w:val="-3"/>
          <w:sz w:val="20"/>
          <w:szCs w:val="20"/>
          <w:shd w:val="clear" w:color="auto" w:fill="FFFFFF"/>
          <w:lang w:val="es-PR"/>
        </w:rPr>
        <w:t>:</w:t>
      </w:r>
    </w:p>
    <w:p w:rsidR="006C617F" w:rsidRDefault="00FA0A3C" w:rsidP="006E2BD0">
      <w:pPr>
        <w:rPr>
          <w:b/>
          <w:bCs/>
          <w:i/>
          <w:iCs/>
          <w:spacing w:val="-3"/>
          <w:sz w:val="20"/>
          <w:szCs w:val="20"/>
          <w:shd w:val="clear" w:color="auto" w:fill="FFFFFF"/>
          <w:lang w:val="es-PR"/>
        </w:rPr>
      </w:pPr>
      <w:r w:rsidRPr="00FA0A3C">
        <w:rPr>
          <w:b/>
          <w:bCs/>
          <w:i/>
          <w:iCs/>
          <w:noProof/>
          <w:spacing w:val="-3"/>
          <w:sz w:val="20"/>
          <w:szCs w:val="20"/>
          <w:shd w:val="clear" w:color="auto" w:fill="FFFFFF"/>
          <w:lang w:eastAsia="es-AR"/>
        </w:rPr>
        <w:lastRenderedPageBreak/>
        <w:drawing>
          <wp:inline distT="0" distB="0" distL="0" distR="0">
            <wp:extent cx="2084076" cy="1431806"/>
            <wp:effectExtent l="0" t="0" r="0" b="0"/>
            <wp:docPr id="24" name="Imagen 5" descr="http://bc.inter.edu/facultad/smejias/algebra/conferencias/origen%20reales_files/image025.gif"/>
            <wp:cNvGraphicFramePr/>
            <a:graphic xmlns:a="http://schemas.openxmlformats.org/drawingml/2006/main">
              <a:graphicData uri="http://schemas.openxmlformats.org/drawingml/2006/picture">
                <pic:pic xmlns:pic="http://schemas.openxmlformats.org/drawingml/2006/picture">
                  <pic:nvPicPr>
                    <pic:cNvPr id="4" name="3 Imagen" descr="http://bc.inter.edu/facultad/smejias/algebra/conferencias/origen%20reales_files/image025.gif"/>
                    <pic:cNvPicPr/>
                  </pic:nvPicPr>
                  <pic:blipFill>
                    <a:blip r:embed="rId14"/>
                    <a:srcRect/>
                    <a:stretch>
                      <a:fillRect/>
                    </a:stretch>
                  </pic:blipFill>
                  <pic:spPr bwMode="auto">
                    <a:xfrm>
                      <a:off x="0" y="0"/>
                      <a:ext cx="2084076" cy="1431806"/>
                    </a:xfrm>
                    <a:prstGeom prst="rect">
                      <a:avLst/>
                    </a:prstGeom>
                    <a:noFill/>
                    <a:ln w="9525">
                      <a:noFill/>
                      <a:miter lim="800000"/>
                      <a:headEnd/>
                      <a:tailEnd/>
                    </a:ln>
                  </pic:spPr>
                </pic:pic>
              </a:graphicData>
            </a:graphic>
          </wp:inline>
        </w:drawing>
      </w:r>
    </w:p>
    <w:p w:rsidR="006E2BD0" w:rsidRDefault="00FA0A3C" w:rsidP="00FA0A3C">
      <w:pPr>
        <w:tabs>
          <w:tab w:val="left" w:pos="4678"/>
        </w:tabs>
        <w:rPr>
          <w:rFonts w:ascii="Trebuchet MS" w:hAnsi="Trebuchet MS"/>
          <w:color w:val="000000"/>
          <w:shd w:val="clear" w:color="auto" w:fill="FFFFFF"/>
        </w:rPr>
      </w:pPr>
      <w:r w:rsidRPr="00FA0A3C">
        <w:rPr>
          <w:rFonts w:ascii="Trebuchet MS" w:hAnsi="Trebuchet MS"/>
          <w:noProof/>
          <w:color w:val="000000"/>
          <w:shd w:val="clear" w:color="auto" w:fill="FFFFFF"/>
          <w:lang w:eastAsia="es-AR"/>
        </w:rPr>
        <w:lastRenderedPageBreak/>
        <w:drawing>
          <wp:inline distT="0" distB="0" distL="0" distR="0">
            <wp:extent cx="2962275" cy="835406"/>
            <wp:effectExtent l="19050" t="0" r="0" b="0"/>
            <wp:docPr id="20" name="Imagen 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a:srcRect/>
                    <a:stretch>
                      <a:fillRect/>
                    </a:stretch>
                  </pic:blipFill>
                  <pic:spPr bwMode="auto">
                    <a:xfrm>
                      <a:off x="0" y="0"/>
                      <a:ext cx="2962334" cy="835423"/>
                    </a:xfrm>
                    <a:prstGeom prst="rect">
                      <a:avLst/>
                    </a:prstGeom>
                    <a:noFill/>
                    <a:ln w="9525">
                      <a:noFill/>
                      <a:miter lim="800000"/>
                      <a:headEnd/>
                      <a:tailEnd/>
                    </a:ln>
                    <a:effectLst/>
                  </pic:spPr>
                </pic:pic>
              </a:graphicData>
            </a:graphic>
          </wp:inline>
        </w:drawing>
      </w:r>
    </w:p>
    <w:p w:rsidR="00FA0A3C" w:rsidRDefault="00FA0A3C" w:rsidP="00DA239F">
      <w:pPr>
        <w:pStyle w:val="NormalWeb"/>
        <w:rPr>
          <w:rFonts w:ascii="Arial" w:hAnsi="Arial" w:cs="Arial"/>
          <w:b/>
          <w:bCs/>
          <w:color w:val="333399"/>
          <w:sz w:val="22"/>
          <w:szCs w:val="22"/>
        </w:rPr>
        <w:sectPr w:rsidR="00FA0A3C" w:rsidSect="00FA0A3C">
          <w:type w:val="continuous"/>
          <w:pgSz w:w="12240" w:h="15840" w:code="1"/>
          <w:pgMar w:top="1134" w:right="1701" w:bottom="1276" w:left="1701" w:header="708" w:footer="708" w:gutter="0"/>
          <w:cols w:num="2" w:space="708"/>
          <w:docGrid w:linePitch="360"/>
        </w:sectPr>
      </w:pPr>
    </w:p>
    <w:p w:rsidR="00DA239F" w:rsidRPr="00480077" w:rsidRDefault="00DA239F" w:rsidP="00DA239F">
      <w:pPr>
        <w:pStyle w:val="NormalWeb"/>
        <w:rPr>
          <w:rFonts w:ascii="Trebuchet MS" w:hAnsi="Trebuchet MS"/>
          <w:color w:val="000000"/>
          <w:sz w:val="22"/>
          <w:szCs w:val="22"/>
        </w:rPr>
      </w:pPr>
      <w:r w:rsidRPr="00480077">
        <w:rPr>
          <w:rFonts w:ascii="Arial" w:hAnsi="Arial" w:cs="Arial"/>
          <w:b/>
          <w:bCs/>
          <w:color w:val="333399"/>
          <w:sz w:val="22"/>
          <w:szCs w:val="22"/>
        </w:rPr>
        <w:lastRenderedPageBreak/>
        <w:t>Propiedades de los números reales</w:t>
      </w:r>
    </w:p>
    <w:p w:rsidR="00DA239F" w:rsidRPr="00480077" w:rsidRDefault="00DA239F" w:rsidP="00DA239F">
      <w:pPr>
        <w:pStyle w:val="NormalWeb"/>
        <w:rPr>
          <w:rFonts w:ascii="Trebuchet MS" w:hAnsi="Trebuchet MS"/>
          <w:color w:val="000000"/>
          <w:sz w:val="22"/>
          <w:szCs w:val="22"/>
        </w:rPr>
      </w:pPr>
      <w:r w:rsidRPr="00480077">
        <w:rPr>
          <w:rFonts w:ascii="Arial" w:hAnsi="Arial" w:cs="Arial"/>
          <w:b/>
          <w:bCs/>
          <w:color w:val="800080"/>
          <w:sz w:val="22"/>
          <w:szCs w:val="22"/>
        </w:rPr>
        <w:t>  Si a, b y c son números reales entonces:</w:t>
      </w:r>
    </w:p>
    <w:tbl>
      <w:tblPr>
        <w:tblW w:w="9705" w:type="dxa"/>
        <w:tblCellSpacing w:w="7" w:type="dxa"/>
        <w:tblBorders>
          <w:top w:val="outset" w:sz="6" w:space="0" w:color="FFCC00"/>
          <w:left w:val="outset" w:sz="6" w:space="0" w:color="FFCC00"/>
          <w:bottom w:val="outset" w:sz="6" w:space="0" w:color="FFCC00"/>
          <w:right w:val="outset" w:sz="6" w:space="0" w:color="FFCC00"/>
        </w:tblBorders>
        <w:shd w:val="clear" w:color="auto" w:fill="CCECFF"/>
        <w:tblCellMar>
          <w:left w:w="0" w:type="dxa"/>
          <w:right w:w="0" w:type="dxa"/>
        </w:tblCellMar>
        <w:tblLook w:val="04A0"/>
      </w:tblPr>
      <w:tblGrid>
        <w:gridCol w:w="1849"/>
        <w:gridCol w:w="1746"/>
        <w:gridCol w:w="1650"/>
        <w:gridCol w:w="2515"/>
        <w:gridCol w:w="1945"/>
      </w:tblGrid>
      <w:tr w:rsidR="00DA239F" w:rsidRPr="008766BB" w:rsidTr="00DA239F">
        <w:trPr>
          <w:trHeight w:val="315"/>
          <w:tblCellSpacing w:w="7" w:type="dxa"/>
        </w:trPr>
        <w:tc>
          <w:tcPr>
            <w:tcW w:w="9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Propiedad</w:t>
            </w:r>
          </w:p>
        </w:tc>
        <w:tc>
          <w:tcPr>
            <w:tcW w:w="9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Operación</w:t>
            </w:r>
          </w:p>
        </w:tc>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Definición</w:t>
            </w:r>
          </w:p>
        </w:tc>
        <w:tc>
          <w:tcPr>
            <w:tcW w:w="13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Que dice</w:t>
            </w:r>
          </w:p>
        </w:tc>
        <w:tc>
          <w:tcPr>
            <w:tcW w:w="10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Ejemplo</w:t>
            </w:r>
          </w:p>
        </w:tc>
      </w:tr>
      <w:tr w:rsidR="00DA239F" w:rsidRPr="008766BB" w:rsidTr="00DA239F">
        <w:trPr>
          <w:tblCellSpacing w:w="7" w:type="dxa"/>
        </w:trPr>
        <w:tc>
          <w:tcPr>
            <w:tcW w:w="9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Arial" w:hAnsi="Arial" w:cs="Arial"/>
                <w:b/>
                <w:bCs/>
                <w:sz w:val="20"/>
                <w:szCs w:val="20"/>
              </w:rPr>
              <w:t>Conmutativa</w:t>
            </w:r>
          </w:p>
        </w:tc>
        <w:tc>
          <w:tcPr>
            <w:tcW w:w="9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Suma</w:t>
            </w:r>
          </w:p>
          <w:p w:rsidR="00DA239F" w:rsidRPr="008766BB" w:rsidRDefault="00DA239F" w:rsidP="00EB22C6">
            <w:pPr>
              <w:pStyle w:val="NormalWeb"/>
              <w:rPr>
                <w:rFonts w:ascii="Trebuchet MS" w:hAnsi="Trebuchet MS"/>
                <w:sz w:val="20"/>
                <w:szCs w:val="20"/>
              </w:rPr>
            </w:pPr>
            <w:r w:rsidRPr="008766BB">
              <w:rPr>
                <w:rFonts w:ascii="Trebuchet MS" w:hAnsi="Trebuchet MS"/>
                <w:b/>
                <w:bCs/>
                <w:sz w:val="20"/>
                <w:szCs w:val="20"/>
              </w:rPr>
              <w:t> Multiplicación</w:t>
            </w:r>
          </w:p>
        </w:tc>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proofErr w:type="spellStart"/>
            <w:r w:rsidRPr="008766BB">
              <w:rPr>
                <w:rFonts w:ascii="Trebuchet MS" w:hAnsi="Trebuchet MS"/>
                <w:b/>
                <w:bCs/>
                <w:sz w:val="20"/>
                <w:szCs w:val="20"/>
              </w:rPr>
              <w:t>a+b</w:t>
            </w:r>
            <w:proofErr w:type="spellEnd"/>
            <w:r w:rsidRPr="008766BB">
              <w:rPr>
                <w:rFonts w:ascii="Trebuchet MS" w:hAnsi="Trebuchet MS"/>
                <w:b/>
                <w:bCs/>
                <w:sz w:val="20"/>
                <w:szCs w:val="20"/>
              </w:rPr>
              <w:t xml:space="preserve"> = </w:t>
            </w:r>
            <w:proofErr w:type="spellStart"/>
            <w:r w:rsidRPr="008766BB">
              <w:rPr>
                <w:rFonts w:ascii="Trebuchet MS" w:hAnsi="Trebuchet MS"/>
                <w:b/>
                <w:bCs/>
                <w:sz w:val="20"/>
                <w:szCs w:val="20"/>
              </w:rPr>
              <w:t>b+a</w:t>
            </w:r>
            <w:proofErr w:type="spellEnd"/>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xml:space="preserve">ab = </w:t>
            </w:r>
            <w:proofErr w:type="spellStart"/>
            <w:r w:rsidRPr="008766BB">
              <w:rPr>
                <w:rFonts w:ascii="Trebuchet MS" w:hAnsi="Trebuchet MS"/>
                <w:b/>
                <w:bCs/>
                <w:sz w:val="20"/>
                <w:szCs w:val="20"/>
              </w:rPr>
              <w:t>ba</w:t>
            </w:r>
            <w:proofErr w:type="spellEnd"/>
          </w:p>
        </w:tc>
        <w:tc>
          <w:tcPr>
            <w:tcW w:w="13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i/>
                <w:iCs/>
                <w:sz w:val="20"/>
                <w:szCs w:val="20"/>
              </w:rPr>
              <w:t>El orden al sumar o multiplicar reales no afecta el resultado.</w:t>
            </w:r>
          </w:p>
        </w:tc>
        <w:tc>
          <w:tcPr>
            <w:tcW w:w="10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EB22C6">
            <w:pPr>
              <w:pStyle w:val="NormalWeb"/>
              <w:rPr>
                <w:rFonts w:ascii="Trebuchet MS" w:hAnsi="Trebuchet MS"/>
                <w:sz w:val="20"/>
                <w:szCs w:val="20"/>
              </w:rPr>
            </w:pPr>
            <w:r w:rsidRPr="008766BB">
              <w:rPr>
                <w:rFonts w:ascii="Trebuchet MS" w:hAnsi="Trebuchet MS"/>
                <w:b/>
                <w:bCs/>
                <w:sz w:val="20"/>
                <w:szCs w:val="20"/>
              </w:rPr>
              <w:t>2+8 = 8+2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5(-3) = ( -3)5</w:t>
            </w:r>
          </w:p>
        </w:tc>
      </w:tr>
    </w:tbl>
    <w:p w:rsidR="00DA239F" w:rsidRPr="008766BB" w:rsidRDefault="00DA239F" w:rsidP="00DA239F">
      <w:pPr>
        <w:pStyle w:val="NormalWeb"/>
        <w:rPr>
          <w:rFonts w:ascii="Trebuchet MS" w:hAnsi="Trebuchet MS"/>
          <w:color w:val="000000"/>
          <w:sz w:val="20"/>
          <w:szCs w:val="20"/>
        </w:rPr>
      </w:pPr>
      <w:r w:rsidRPr="008766BB">
        <w:rPr>
          <w:rFonts w:ascii="Trebuchet MS" w:hAnsi="Trebuchet MS"/>
          <w:color w:val="800080"/>
          <w:sz w:val="20"/>
          <w:szCs w:val="20"/>
        </w:rPr>
        <w:t> </w:t>
      </w:r>
    </w:p>
    <w:tbl>
      <w:tblPr>
        <w:tblW w:w="9471" w:type="dxa"/>
        <w:tblCellSpacing w:w="7" w:type="dxa"/>
        <w:tblBorders>
          <w:top w:val="outset" w:sz="6" w:space="0" w:color="FFCC00"/>
          <w:left w:val="outset" w:sz="6" w:space="0" w:color="FFCC00"/>
          <w:bottom w:val="outset" w:sz="6" w:space="0" w:color="FFCC00"/>
          <w:right w:val="outset" w:sz="6" w:space="0" w:color="FFCC00"/>
        </w:tblBorders>
        <w:shd w:val="clear" w:color="auto" w:fill="CCECFF"/>
        <w:tblCellMar>
          <w:left w:w="0" w:type="dxa"/>
          <w:right w:w="0" w:type="dxa"/>
        </w:tblCellMar>
        <w:tblLook w:val="04A0"/>
      </w:tblPr>
      <w:tblGrid>
        <w:gridCol w:w="1568"/>
        <w:gridCol w:w="1728"/>
        <w:gridCol w:w="2282"/>
        <w:gridCol w:w="1610"/>
        <w:gridCol w:w="2283"/>
      </w:tblGrid>
      <w:tr w:rsidR="00A3150C" w:rsidRPr="008766BB" w:rsidTr="00A3150C">
        <w:trPr>
          <w:trHeight w:val="286"/>
          <w:tblCellSpacing w:w="7" w:type="dxa"/>
        </w:trPr>
        <w:tc>
          <w:tcPr>
            <w:tcW w:w="817"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sz w:val="20"/>
                <w:szCs w:val="20"/>
              </w:rPr>
              <w:t> </w:t>
            </w:r>
            <w:r w:rsidRPr="008766BB">
              <w:rPr>
                <w:rFonts w:ascii="Arial" w:hAnsi="Arial" w:cs="Arial"/>
                <w:b/>
                <w:bCs/>
                <w:sz w:val="20"/>
                <w:szCs w:val="20"/>
              </w:rPr>
              <w:t>Propiedad</w:t>
            </w:r>
          </w:p>
        </w:tc>
        <w:tc>
          <w:tcPr>
            <w:tcW w:w="905"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Operación</w:t>
            </w:r>
          </w:p>
        </w:tc>
        <w:tc>
          <w:tcPr>
            <w:tcW w:w="1197"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Definición</w:t>
            </w:r>
          </w:p>
        </w:tc>
        <w:tc>
          <w:tcPr>
            <w:tcW w:w="843"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Que dice</w:t>
            </w:r>
          </w:p>
        </w:tc>
        <w:tc>
          <w:tcPr>
            <w:tcW w:w="1194"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Ejemplo</w:t>
            </w:r>
          </w:p>
        </w:tc>
      </w:tr>
      <w:tr w:rsidR="00A3150C" w:rsidRPr="008766BB" w:rsidTr="00A3150C">
        <w:trPr>
          <w:trHeight w:val="2042"/>
          <w:tblCellSpacing w:w="7" w:type="dxa"/>
        </w:trPr>
        <w:tc>
          <w:tcPr>
            <w:tcW w:w="817"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Arial" w:hAnsi="Arial" w:cs="Arial"/>
                <w:b/>
                <w:bCs/>
                <w:sz w:val="20"/>
                <w:szCs w:val="20"/>
              </w:rPr>
              <w:t>Asociativa</w:t>
            </w:r>
          </w:p>
        </w:tc>
        <w:tc>
          <w:tcPr>
            <w:tcW w:w="905"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Suma</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Multiplicación</w:t>
            </w:r>
          </w:p>
        </w:tc>
        <w:tc>
          <w:tcPr>
            <w:tcW w:w="1197"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a+(</w:t>
            </w:r>
            <w:proofErr w:type="spellStart"/>
            <w:r w:rsidRPr="008766BB">
              <w:rPr>
                <w:rFonts w:ascii="Trebuchet MS" w:hAnsi="Trebuchet MS"/>
                <w:b/>
                <w:bCs/>
                <w:sz w:val="20"/>
                <w:szCs w:val="20"/>
              </w:rPr>
              <w:t>b+c</w:t>
            </w:r>
            <w:proofErr w:type="spellEnd"/>
            <w:r w:rsidRPr="008766BB">
              <w:rPr>
                <w:rFonts w:ascii="Trebuchet MS" w:hAnsi="Trebuchet MS"/>
                <w:b/>
                <w:bCs/>
                <w:sz w:val="20"/>
                <w:szCs w:val="20"/>
              </w:rPr>
              <w:t>)=(</w:t>
            </w:r>
            <w:proofErr w:type="spellStart"/>
            <w:r w:rsidRPr="008766BB">
              <w:rPr>
                <w:rFonts w:ascii="Trebuchet MS" w:hAnsi="Trebuchet MS"/>
                <w:b/>
                <w:bCs/>
                <w:sz w:val="20"/>
                <w:szCs w:val="20"/>
              </w:rPr>
              <w:t>a+b</w:t>
            </w:r>
            <w:proofErr w:type="spellEnd"/>
            <w:r w:rsidRPr="008766BB">
              <w:rPr>
                <w:rFonts w:ascii="Trebuchet MS" w:hAnsi="Trebuchet MS"/>
                <w:b/>
                <w:bCs/>
                <w:sz w:val="20"/>
                <w:szCs w:val="20"/>
              </w:rPr>
              <w:t>)+c</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a(</w:t>
            </w:r>
            <w:proofErr w:type="spellStart"/>
            <w:r w:rsidRPr="008766BB">
              <w:rPr>
                <w:rFonts w:ascii="Trebuchet MS" w:hAnsi="Trebuchet MS"/>
                <w:b/>
                <w:bCs/>
                <w:sz w:val="20"/>
                <w:szCs w:val="20"/>
              </w:rPr>
              <w:t>bc</w:t>
            </w:r>
            <w:proofErr w:type="spellEnd"/>
            <w:r w:rsidRPr="008766BB">
              <w:rPr>
                <w:rFonts w:ascii="Trebuchet MS" w:hAnsi="Trebuchet MS"/>
                <w:b/>
                <w:bCs/>
                <w:sz w:val="20"/>
                <w:szCs w:val="20"/>
              </w:rPr>
              <w:t>) = (ab)c</w:t>
            </w:r>
          </w:p>
        </w:tc>
        <w:tc>
          <w:tcPr>
            <w:tcW w:w="843"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i/>
                <w:iCs/>
                <w:sz w:val="20"/>
                <w:szCs w:val="20"/>
              </w:rPr>
              <w:t>Puedes hacer diferentes asociaciones al sumar o multiplicar reales y no se afecta el resultado.</w:t>
            </w:r>
          </w:p>
        </w:tc>
        <w:tc>
          <w:tcPr>
            <w:tcW w:w="1194"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7+(6+1)=(7+6)+1</w:t>
            </w:r>
          </w:p>
          <w:p w:rsidR="00DA239F" w:rsidRPr="008766BB" w:rsidRDefault="00DA239F" w:rsidP="007232B5">
            <w:pPr>
              <w:pStyle w:val="NormalWeb"/>
              <w:rPr>
                <w:rFonts w:ascii="Trebuchet MS" w:hAnsi="Trebuchet MS"/>
                <w:sz w:val="20"/>
                <w:szCs w:val="20"/>
              </w:rPr>
            </w:pPr>
            <w:r w:rsidRPr="008766BB">
              <w:rPr>
                <w:rFonts w:ascii="Trebuchet MS" w:hAnsi="Trebuchet M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-2(4x7)= (-2x4)7</w:t>
            </w:r>
          </w:p>
        </w:tc>
      </w:tr>
    </w:tbl>
    <w:p w:rsidR="00DA239F" w:rsidRPr="008766BB" w:rsidRDefault="00DA239F" w:rsidP="00DA239F">
      <w:pPr>
        <w:pStyle w:val="NormalWeb"/>
        <w:rPr>
          <w:rFonts w:ascii="Trebuchet MS" w:hAnsi="Trebuchet MS"/>
          <w:color w:val="000000"/>
          <w:sz w:val="20"/>
          <w:szCs w:val="20"/>
        </w:rPr>
      </w:pPr>
      <w:r w:rsidRPr="008766BB">
        <w:rPr>
          <w:rFonts w:ascii="Trebuchet MS" w:hAnsi="Trebuchet MS"/>
          <w:color w:val="800080"/>
          <w:sz w:val="20"/>
          <w:szCs w:val="20"/>
        </w:rPr>
        <w:lastRenderedPageBreak/>
        <w:t>   </w:t>
      </w:r>
    </w:p>
    <w:tbl>
      <w:tblPr>
        <w:tblW w:w="10072" w:type="dxa"/>
        <w:tblCellSpacing w:w="7" w:type="dxa"/>
        <w:tblBorders>
          <w:top w:val="outset" w:sz="6" w:space="0" w:color="FFCC00"/>
          <w:left w:val="outset" w:sz="6" w:space="0" w:color="FFCC00"/>
          <w:bottom w:val="outset" w:sz="6" w:space="0" w:color="FFCC00"/>
          <w:right w:val="outset" w:sz="6" w:space="0" w:color="FFCC00"/>
        </w:tblBorders>
        <w:shd w:val="clear" w:color="auto" w:fill="CCECFF"/>
        <w:tblCellMar>
          <w:left w:w="0" w:type="dxa"/>
          <w:right w:w="0" w:type="dxa"/>
        </w:tblCellMar>
        <w:tblLook w:val="04A0"/>
      </w:tblPr>
      <w:tblGrid>
        <w:gridCol w:w="1772"/>
        <w:gridCol w:w="1765"/>
        <w:gridCol w:w="1662"/>
        <w:gridCol w:w="2691"/>
        <w:gridCol w:w="2182"/>
      </w:tblGrid>
      <w:tr w:rsidR="00DA239F" w:rsidRPr="008766BB" w:rsidTr="00CD772B">
        <w:trPr>
          <w:trHeight w:val="315"/>
          <w:tblCellSpacing w:w="7" w:type="dxa"/>
        </w:trPr>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Propiedad</w:t>
            </w:r>
          </w:p>
        </w:tc>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Operación</w:t>
            </w:r>
          </w:p>
        </w:tc>
        <w:tc>
          <w:tcPr>
            <w:tcW w:w="8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Definición</w:t>
            </w:r>
          </w:p>
        </w:tc>
        <w:tc>
          <w:tcPr>
            <w:tcW w:w="13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Que dice</w:t>
            </w:r>
          </w:p>
        </w:tc>
        <w:tc>
          <w:tcPr>
            <w:tcW w:w="10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Ejemplo</w:t>
            </w:r>
          </w:p>
        </w:tc>
      </w:tr>
      <w:tr w:rsidR="00DA239F" w:rsidRPr="008766BB" w:rsidTr="00CD772B">
        <w:trPr>
          <w:tblCellSpacing w:w="7" w:type="dxa"/>
        </w:trPr>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Arial" w:hAnsi="Arial" w:cs="Arial"/>
                <w:b/>
                <w:bCs/>
                <w:sz w:val="20"/>
                <w:szCs w:val="20"/>
              </w:rPr>
            </w:pPr>
            <w:r w:rsidRPr="008766BB">
              <w:rPr>
                <w:rFonts w:ascii="Arial" w:hAnsi="Arial" w:cs="Arial"/>
                <w:b/>
                <w:bCs/>
                <w:sz w:val="20"/>
                <w:szCs w:val="20"/>
              </w:rPr>
              <w:t>Identidad</w:t>
            </w:r>
          </w:p>
          <w:p w:rsidR="00CD772B" w:rsidRPr="008766BB" w:rsidRDefault="00CD772B" w:rsidP="007232B5">
            <w:pPr>
              <w:pStyle w:val="NormalWeb"/>
              <w:rPr>
                <w:rFonts w:ascii="Trebuchet MS" w:hAnsi="Trebuchet MS"/>
                <w:sz w:val="20"/>
                <w:szCs w:val="20"/>
              </w:rPr>
            </w:pPr>
            <w:proofErr w:type="spellStart"/>
            <w:r w:rsidRPr="008766BB">
              <w:rPr>
                <w:rFonts w:ascii="Arial" w:hAnsi="Arial" w:cs="Arial"/>
                <w:b/>
                <w:bCs/>
                <w:sz w:val="20"/>
                <w:szCs w:val="20"/>
              </w:rPr>
              <w:t>Modulativa</w:t>
            </w:r>
            <w:proofErr w:type="spellEnd"/>
          </w:p>
        </w:tc>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Suma</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Multiplicación</w:t>
            </w:r>
          </w:p>
        </w:tc>
        <w:tc>
          <w:tcPr>
            <w:tcW w:w="8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a + 0 = a</w:t>
            </w:r>
          </w:p>
          <w:p w:rsidR="00DA239F" w:rsidRPr="008766BB" w:rsidRDefault="00DA239F" w:rsidP="007232B5">
            <w:pPr>
              <w:pStyle w:val="NormalWeb"/>
              <w:rPr>
                <w:rFonts w:ascii="Trebuchet MS" w:hAnsi="Trebuchet MS"/>
                <w:sz w:val="20"/>
                <w:szCs w:val="20"/>
              </w:rPr>
            </w:pPr>
            <w:r w:rsidRPr="008766BB">
              <w:rPr>
                <w:rFonts w:ascii="Trebuchet MS" w:hAnsi="Trebuchet M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sz w:val="20"/>
                <w:szCs w:val="20"/>
              </w:rPr>
              <w:t> </w:t>
            </w:r>
            <w:r w:rsidRPr="008766BB">
              <w:rPr>
                <w:rFonts w:ascii="Trebuchet MS" w:hAnsi="Trebuchet MS"/>
                <w:b/>
                <w:bCs/>
                <w:sz w:val="20"/>
                <w:szCs w:val="20"/>
              </w:rPr>
              <w:t>a x 1= a</w:t>
            </w:r>
          </w:p>
        </w:tc>
        <w:tc>
          <w:tcPr>
            <w:tcW w:w="13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i/>
                <w:iCs/>
                <w:sz w:val="20"/>
                <w:szCs w:val="20"/>
              </w:rPr>
              <w:t>Todo real sumado a 0 se queda igual;</w:t>
            </w:r>
            <w:r w:rsidRPr="008766BB">
              <w:rPr>
                <w:rStyle w:val="apple-converted-space"/>
                <w:rFonts w:ascii="Trebuchet MS" w:hAnsi="Trebuchet MS"/>
                <w:b/>
                <w:bCs/>
                <w:i/>
                <w:iCs/>
                <w:sz w:val="20"/>
                <w:szCs w:val="20"/>
              </w:rPr>
              <w:t> </w:t>
            </w:r>
            <w:r w:rsidRPr="008766BB">
              <w:rPr>
                <w:rFonts w:ascii="Trebuchet MS" w:hAnsi="Trebuchet MS"/>
                <w:i/>
                <w:iCs/>
                <w:sz w:val="20"/>
                <w:szCs w:val="20"/>
              </w:rPr>
              <w:t>el</w:t>
            </w:r>
            <w:r w:rsidR="00CD772B" w:rsidRPr="008766BB">
              <w:rPr>
                <w:rFonts w:ascii="Trebuchet MS" w:hAnsi="Trebuchet MS"/>
                <w:i/>
                <w:iCs/>
                <w:sz w:val="20"/>
                <w:szCs w:val="20"/>
              </w:rPr>
              <w:t xml:space="preserve"> </w:t>
            </w:r>
            <w:r w:rsidRPr="008766BB">
              <w:rPr>
                <w:rFonts w:ascii="Trebuchet MS" w:hAnsi="Trebuchet MS"/>
                <w:b/>
                <w:bCs/>
                <w:i/>
                <w:iCs/>
                <w:sz w:val="20"/>
                <w:szCs w:val="20"/>
              </w:rPr>
              <w:t>0</w:t>
            </w:r>
            <w:r w:rsidRPr="008766BB">
              <w:rPr>
                <w:rStyle w:val="apple-converted-space"/>
                <w:rFonts w:ascii="Trebuchet MS" w:hAnsi="Trebuchet MS"/>
                <w:i/>
                <w:iCs/>
                <w:sz w:val="20"/>
                <w:szCs w:val="20"/>
              </w:rPr>
              <w:t> </w:t>
            </w:r>
            <w:r w:rsidRPr="008766BB">
              <w:rPr>
                <w:rFonts w:ascii="Trebuchet MS" w:hAnsi="Trebuchet MS"/>
                <w:i/>
                <w:iCs/>
                <w:sz w:val="20"/>
                <w:szCs w:val="20"/>
              </w:rPr>
              <w:t>es la</w:t>
            </w:r>
            <w:r w:rsidRPr="008766BB">
              <w:rPr>
                <w:rStyle w:val="apple-converted-space"/>
                <w:rFonts w:ascii="Trebuchet MS" w:hAnsi="Trebuchet MS"/>
                <w:i/>
                <w:iCs/>
                <w:sz w:val="20"/>
                <w:szCs w:val="20"/>
              </w:rPr>
              <w:t> </w:t>
            </w:r>
            <w:r w:rsidRPr="008766BB">
              <w:rPr>
                <w:rFonts w:ascii="Trebuchet MS" w:hAnsi="Trebuchet MS"/>
                <w:b/>
                <w:bCs/>
                <w:i/>
                <w:iCs/>
                <w:sz w:val="20"/>
                <w:szCs w:val="20"/>
              </w:rPr>
              <w:t>identidad aditiva.</w:t>
            </w:r>
          </w:p>
          <w:p w:rsidR="00DA239F" w:rsidRPr="008766BB" w:rsidRDefault="00DA239F" w:rsidP="007232B5">
            <w:pPr>
              <w:pStyle w:val="NormalWeb"/>
              <w:rPr>
                <w:rFonts w:ascii="Trebuchet MS" w:hAnsi="Trebuchet MS"/>
                <w:sz w:val="20"/>
                <w:szCs w:val="20"/>
              </w:rPr>
            </w:pPr>
            <w:r w:rsidRPr="008766BB">
              <w:rPr>
                <w:rFonts w:ascii="Trebuchet MS" w:hAnsi="Trebuchet MS"/>
                <w:b/>
                <w:bCs/>
                <w:i/>
                <w:iC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b/>
                <w:bCs/>
                <w:i/>
                <w:iCs/>
                <w:sz w:val="20"/>
                <w:szCs w:val="20"/>
              </w:rPr>
              <w:t>Todo real multiplicado por 1 se queda igual;</w:t>
            </w:r>
            <w:r w:rsidRPr="008766BB">
              <w:rPr>
                <w:rStyle w:val="apple-converted-space"/>
                <w:rFonts w:ascii="Trebuchet MS" w:hAnsi="Trebuchet MS"/>
                <w:b/>
                <w:bCs/>
                <w:i/>
                <w:iCs/>
                <w:sz w:val="20"/>
                <w:szCs w:val="20"/>
              </w:rPr>
              <w:t> </w:t>
            </w:r>
            <w:r w:rsidRPr="008766BB">
              <w:rPr>
                <w:rFonts w:ascii="Trebuchet MS" w:hAnsi="Trebuchet MS"/>
                <w:i/>
                <w:iCs/>
                <w:sz w:val="20"/>
                <w:szCs w:val="20"/>
              </w:rPr>
              <w:t>el</w:t>
            </w:r>
            <w:r w:rsidRPr="008766BB">
              <w:rPr>
                <w:rStyle w:val="apple-converted-space"/>
                <w:rFonts w:ascii="Trebuchet MS" w:hAnsi="Trebuchet MS"/>
                <w:i/>
                <w:iCs/>
                <w:sz w:val="20"/>
                <w:szCs w:val="20"/>
              </w:rPr>
              <w:t> </w:t>
            </w:r>
            <w:r w:rsidRPr="008766BB">
              <w:rPr>
                <w:rFonts w:ascii="Trebuchet MS" w:hAnsi="Trebuchet MS"/>
                <w:b/>
                <w:bCs/>
                <w:i/>
                <w:iCs/>
                <w:sz w:val="20"/>
                <w:szCs w:val="20"/>
              </w:rPr>
              <w:t>1</w:t>
            </w:r>
            <w:r w:rsidRPr="008766BB">
              <w:rPr>
                <w:rFonts w:ascii="Trebuchet MS" w:hAnsi="Trebuchet MS"/>
                <w:i/>
                <w:iCs/>
                <w:sz w:val="20"/>
                <w:szCs w:val="20"/>
              </w:rPr>
              <w:t>es la</w:t>
            </w:r>
            <w:r w:rsidRPr="008766BB">
              <w:rPr>
                <w:rStyle w:val="apple-converted-space"/>
                <w:rFonts w:ascii="Trebuchet MS" w:hAnsi="Trebuchet MS"/>
                <w:i/>
                <w:iCs/>
                <w:sz w:val="20"/>
                <w:szCs w:val="20"/>
              </w:rPr>
              <w:t> </w:t>
            </w:r>
            <w:r w:rsidRPr="008766BB">
              <w:rPr>
                <w:rFonts w:ascii="Trebuchet MS" w:hAnsi="Trebuchet MS"/>
                <w:b/>
                <w:bCs/>
                <w:i/>
                <w:iCs/>
                <w:sz w:val="20"/>
                <w:szCs w:val="20"/>
              </w:rPr>
              <w:t>identidad multiplicativa.</w:t>
            </w:r>
          </w:p>
        </w:tc>
        <w:tc>
          <w:tcPr>
            <w:tcW w:w="10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-11 + 0 = -11</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17 x 1 = 17</w:t>
            </w:r>
          </w:p>
        </w:tc>
      </w:tr>
    </w:tbl>
    <w:p w:rsidR="00DA239F" w:rsidRPr="008766BB" w:rsidRDefault="00DA239F" w:rsidP="00DA239F">
      <w:pPr>
        <w:pStyle w:val="NormalWeb"/>
        <w:rPr>
          <w:rFonts w:ascii="Trebuchet MS" w:hAnsi="Trebuchet MS"/>
          <w:sz w:val="20"/>
          <w:szCs w:val="20"/>
        </w:rPr>
      </w:pPr>
      <w:r w:rsidRPr="008766BB">
        <w:rPr>
          <w:rFonts w:ascii="Trebuchet MS" w:hAnsi="Trebuchet MS"/>
          <w:sz w:val="20"/>
          <w:szCs w:val="20"/>
        </w:rPr>
        <w:t>  </w:t>
      </w:r>
    </w:p>
    <w:tbl>
      <w:tblPr>
        <w:tblW w:w="9892" w:type="dxa"/>
        <w:tblCellSpacing w:w="7" w:type="dxa"/>
        <w:tblBorders>
          <w:top w:val="outset" w:sz="6" w:space="0" w:color="FFCC00"/>
          <w:left w:val="outset" w:sz="6" w:space="0" w:color="FFCC00"/>
          <w:bottom w:val="outset" w:sz="6" w:space="0" w:color="FFCC00"/>
          <w:right w:val="outset" w:sz="6" w:space="0" w:color="FFCC00"/>
        </w:tblBorders>
        <w:shd w:val="clear" w:color="auto" w:fill="CCECFF"/>
        <w:tblCellMar>
          <w:left w:w="0" w:type="dxa"/>
          <w:right w:w="0" w:type="dxa"/>
        </w:tblCellMar>
        <w:tblLook w:val="04A0"/>
      </w:tblPr>
      <w:tblGrid>
        <w:gridCol w:w="1740"/>
        <w:gridCol w:w="1935"/>
        <w:gridCol w:w="2239"/>
        <w:gridCol w:w="2239"/>
        <w:gridCol w:w="1739"/>
      </w:tblGrid>
      <w:tr w:rsidR="00DA239F" w:rsidRPr="008766BB" w:rsidTr="00CD772B">
        <w:trPr>
          <w:trHeight w:val="315"/>
          <w:tblCellSpacing w:w="7" w:type="dxa"/>
        </w:trPr>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Propiedad</w:t>
            </w:r>
          </w:p>
        </w:tc>
        <w:tc>
          <w:tcPr>
            <w:tcW w:w="9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Operación</w:t>
            </w:r>
          </w:p>
        </w:tc>
        <w:tc>
          <w:tcPr>
            <w:tcW w:w="11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Definición</w:t>
            </w:r>
          </w:p>
        </w:tc>
        <w:tc>
          <w:tcPr>
            <w:tcW w:w="11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Que dice</w:t>
            </w:r>
          </w:p>
        </w:tc>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Ejemplo</w:t>
            </w:r>
          </w:p>
        </w:tc>
      </w:tr>
      <w:tr w:rsidR="00DA239F" w:rsidRPr="008766BB" w:rsidTr="00CD772B">
        <w:trPr>
          <w:trHeight w:val="810"/>
          <w:tblCellSpacing w:w="7" w:type="dxa"/>
        </w:trPr>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Arial" w:hAnsi="Arial" w:cs="Arial"/>
                <w:b/>
                <w:bCs/>
                <w:sz w:val="20"/>
                <w:szCs w:val="20"/>
              </w:rPr>
              <w:t>Inversos</w:t>
            </w:r>
          </w:p>
        </w:tc>
        <w:tc>
          <w:tcPr>
            <w:tcW w:w="9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Suma</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Multiplicación</w:t>
            </w:r>
          </w:p>
        </w:tc>
        <w:tc>
          <w:tcPr>
            <w:tcW w:w="11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a + ( -a) = 0</w:t>
            </w:r>
          </w:p>
          <w:p w:rsidR="00DA239F" w:rsidRPr="008766BB" w:rsidRDefault="00DA239F" w:rsidP="007232B5">
            <w:pPr>
              <w:pStyle w:val="NormalWeb"/>
              <w:rPr>
                <w:rFonts w:ascii="Trebuchet MS" w:hAnsi="Trebuchet MS"/>
                <w:sz w:val="20"/>
                <w:szCs w:val="20"/>
              </w:rPr>
            </w:pPr>
            <w:r w:rsidRPr="008766BB">
              <w:rPr>
                <w:rFonts w:ascii="Trebuchet MS" w:hAnsi="Trebuchet M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noProof/>
                <w:sz w:val="20"/>
                <w:szCs w:val="20"/>
              </w:rPr>
              <w:drawing>
                <wp:inline distT="0" distB="0" distL="0" distR="0">
                  <wp:extent cx="552450" cy="342900"/>
                  <wp:effectExtent l="19050" t="0" r="0" b="0"/>
                  <wp:docPr id="207" name="Imagen 1" descr="http://bc.inter.edu/facultad/smejias/algebra/conferencias/props_files/Image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c.inter.edu/facultad/smejias/algebra/conferencias/props_files/Image288.gif"/>
                          <pic:cNvPicPr>
                            <a:picLocks noChangeAspect="1" noChangeArrowheads="1"/>
                          </pic:cNvPicPr>
                        </pic:nvPicPr>
                        <pic:blipFill>
                          <a:blip r:embed="rId16"/>
                          <a:srcRect/>
                          <a:stretch>
                            <a:fillRect/>
                          </a:stretch>
                        </pic:blipFill>
                        <pic:spPr bwMode="auto">
                          <a:xfrm>
                            <a:off x="0" y="0"/>
                            <a:ext cx="552450" cy="342900"/>
                          </a:xfrm>
                          <a:prstGeom prst="rect">
                            <a:avLst/>
                          </a:prstGeom>
                          <a:noFill/>
                          <a:ln w="9525">
                            <a:noFill/>
                            <a:miter lim="800000"/>
                            <a:headEnd/>
                            <a:tailEnd/>
                          </a:ln>
                        </pic:spPr>
                      </pic:pic>
                    </a:graphicData>
                  </a:graphic>
                </wp:inline>
              </w:drawing>
            </w:r>
          </w:p>
        </w:tc>
        <w:tc>
          <w:tcPr>
            <w:tcW w:w="11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i/>
                <w:iCs/>
                <w:sz w:val="20"/>
                <w:szCs w:val="20"/>
              </w:rPr>
              <w:t>La suma de opuestos es cero.</w:t>
            </w:r>
          </w:p>
          <w:p w:rsidR="00DA239F" w:rsidRPr="008766BB" w:rsidRDefault="00DA239F" w:rsidP="007232B5">
            <w:pPr>
              <w:pStyle w:val="NormalWeb"/>
              <w:rPr>
                <w:rFonts w:ascii="Trebuchet MS" w:hAnsi="Trebuchet MS"/>
                <w:sz w:val="20"/>
                <w:szCs w:val="20"/>
              </w:rPr>
            </w:pPr>
            <w:r w:rsidRPr="008766BB">
              <w:rPr>
                <w:rFonts w:ascii="Trebuchet MS" w:hAnsi="Trebuchet MS"/>
                <w:b/>
                <w:bCs/>
                <w:i/>
                <w:iCs/>
                <w:sz w:val="20"/>
                <w:szCs w:val="20"/>
              </w:rPr>
              <w:t>El producto de recíprocos es 1.</w:t>
            </w:r>
          </w:p>
        </w:tc>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15+ (-15) = 0</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 </w:t>
            </w:r>
          </w:p>
          <w:p w:rsidR="00DA239F" w:rsidRPr="008766BB" w:rsidRDefault="00DA239F" w:rsidP="007232B5">
            <w:pPr>
              <w:pStyle w:val="NormalWeb"/>
              <w:rPr>
                <w:rFonts w:ascii="Trebuchet MS" w:hAnsi="Trebuchet MS"/>
                <w:sz w:val="20"/>
                <w:szCs w:val="20"/>
              </w:rPr>
            </w:pPr>
            <w:r w:rsidRPr="008766BB">
              <w:rPr>
                <w:rFonts w:ascii="Trebuchet MS" w:hAnsi="Trebuchet MS"/>
                <w:noProof/>
                <w:sz w:val="20"/>
                <w:szCs w:val="20"/>
              </w:rPr>
              <w:drawing>
                <wp:inline distT="0" distB="0" distL="0" distR="0">
                  <wp:extent cx="552450" cy="342900"/>
                  <wp:effectExtent l="19050" t="0" r="0" b="0"/>
                  <wp:docPr id="206" name="Imagen 2" descr="http://bc.inter.edu/facultad/smejias/algebra/conferencias/props_files/Image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c.inter.edu/facultad/smejias/algebra/conferencias/props_files/Image289.gif"/>
                          <pic:cNvPicPr>
                            <a:picLocks noChangeAspect="1" noChangeArrowheads="1"/>
                          </pic:cNvPicPr>
                        </pic:nvPicPr>
                        <pic:blipFill>
                          <a:blip r:embed="rId17"/>
                          <a:srcRect/>
                          <a:stretch>
                            <a:fillRect/>
                          </a:stretch>
                        </pic:blipFill>
                        <pic:spPr bwMode="auto">
                          <a:xfrm>
                            <a:off x="0" y="0"/>
                            <a:ext cx="552450" cy="342900"/>
                          </a:xfrm>
                          <a:prstGeom prst="rect">
                            <a:avLst/>
                          </a:prstGeom>
                          <a:noFill/>
                          <a:ln w="9525">
                            <a:noFill/>
                            <a:miter lim="800000"/>
                            <a:headEnd/>
                            <a:tailEnd/>
                          </a:ln>
                        </pic:spPr>
                      </pic:pic>
                    </a:graphicData>
                  </a:graphic>
                </wp:inline>
              </w:drawing>
            </w:r>
          </w:p>
        </w:tc>
      </w:tr>
    </w:tbl>
    <w:p w:rsidR="00DA239F" w:rsidRPr="008766BB" w:rsidRDefault="00DA239F" w:rsidP="00DA239F">
      <w:pPr>
        <w:pStyle w:val="NormalWeb"/>
        <w:rPr>
          <w:rFonts w:ascii="Trebuchet MS" w:hAnsi="Trebuchet MS"/>
          <w:sz w:val="20"/>
          <w:szCs w:val="20"/>
        </w:rPr>
      </w:pPr>
      <w:r w:rsidRPr="008766BB">
        <w:rPr>
          <w:rFonts w:ascii="Trebuchet MS" w:hAnsi="Trebuchet MS"/>
          <w:sz w:val="20"/>
          <w:szCs w:val="20"/>
        </w:rPr>
        <w:t> </w:t>
      </w:r>
    </w:p>
    <w:tbl>
      <w:tblPr>
        <w:tblW w:w="10072" w:type="dxa"/>
        <w:tblCellSpacing w:w="7" w:type="dxa"/>
        <w:tblBorders>
          <w:top w:val="outset" w:sz="6" w:space="0" w:color="FFCC00"/>
          <w:left w:val="outset" w:sz="6" w:space="0" w:color="FFCC00"/>
          <w:bottom w:val="outset" w:sz="6" w:space="0" w:color="FFCC00"/>
          <w:right w:val="outset" w:sz="6" w:space="0" w:color="FFCC00"/>
        </w:tblBorders>
        <w:shd w:val="clear" w:color="auto" w:fill="CCECFF"/>
        <w:tblCellMar>
          <w:left w:w="0" w:type="dxa"/>
          <w:right w:w="0" w:type="dxa"/>
        </w:tblCellMar>
        <w:tblLook w:val="04A0"/>
      </w:tblPr>
      <w:tblGrid>
        <w:gridCol w:w="1788"/>
        <w:gridCol w:w="1887"/>
        <w:gridCol w:w="2199"/>
        <w:gridCol w:w="2199"/>
        <w:gridCol w:w="1999"/>
      </w:tblGrid>
      <w:tr w:rsidR="00DA239F" w:rsidRPr="008766BB" w:rsidTr="00CD772B">
        <w:trPr>
          <w:trHeight w:val="315"/>
          <w:tblCellSpacing w:w="7" w:type="dxa"/>
        </w:trPr>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Trebuchet MS" w:hAnsi="Trebuchet MS"/>
                <w:sz w:val="20"/>
                <w:szCs w:val="20"/>
              </w:rPr>
              <w:t> </w:t>
            </w:r>
            <w:r w:rsidRPr="008766BB">
              <w:rPr>
                <w:rFonts w:ascii="Arial" w:hAnsi="Arial" w:cs="Arial"/>
                <w:b/>
                <w:bCs/>
                <w:sz w:val="20"/>
                <w:szCs w:val="20"/>
              </w:rPr>
              <w:t>Propiedad</w:t>
            </w:r>
          </w:p>
        </w:tc>
        <w:tc>
          <w:tcPr>
            <w:tcW w:w="9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Operación</w:t>
            </w:r>
          </w:p>
        </w:tc>
        <w:tc>
          <w:tcPr>
            <w:tcW w:w="10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Definición</w:t>
            </w:r>
          </w:p>
        </w:tc>
        <w:tc>
          <w:tcPr>
            <w:tcW w:w="10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Que dice</w:t>
            </w:r>
          </w:p>
        </w:tc>
        <w:tc>
          <w:tcPr>
            <w:tcW w:w="9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jc w:val="center"/>
              <w:rPr>
                <w:rFonts w:ascii="Trebuchet MS" w:hAnsi="Trebuchet MS"/>
                <w:sz w:val="20"/>
                <w:szCs w:val="20"/>
              </w:rPr>
            </w:pPr>
            <w:r w:rsidRPr="008766BB">
              <w:rPr>
                <w:rFonts w:ascii="Arial" w:hAnsi="Arial" w:cs="Arial"/>
                <w:b/>
                <w:bCs/>
                <w:sz w:val="20"/>
                <w:szCs w:val="20"/>
              </w:rPr>
              <w:t>Ejemplo</w:t>
            </w:r>
          </w:p>
        </w:tc>
      </w:tr>
      <w:tr w:rsidR="00DA239F" w:rsidRPr="008766BB" w:rsidTr="00CD772B">
        <w:trPr>
          <w:trHeight w:val="810"/>
          <w:tblCellSpacing w:w="7" w:type="dxa"/>
        </w:trPr>
        <w:tc>
          <w:tcPr>
            <w:tcW w:w="8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Arial" w:hAnsi="Arial" w:cs="Arial"/>
                <w:b/>
                <w:bCs/>
                <w:sz w:val="20"/>
                <w:szCs w:val="20"/>
              </w:rPr>
              <w:t>Distributiva</w:t>
            </w:r>
          </w:p>
        </w:tc>
        <w:tc>
          <w:tcPr>
            <w:tcW w:w="9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Suma respecto a</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Multiplicación</w:t>
            </w:r>
          </w:p>
        </w:tc>
        <w:tc>
          <w:tcPr>
            <w:tcW w:w="10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a(</w:t>
            </w:r>
            <w:proofErr w:type="spellStart"/>
            <w:r w:rsidRPr="008766BB">
              <w:rPr>
                <w:rFonts w:ascii="Trebuchet MS" w:hAnsi="Trebuchet MS"/>
                <w:b/>
                <w:bCs/>
                <w:sz w:val="20"/>
                <w:szCs w:val="20"/>
              </w:rPr>
              <w:t>b+c</w:t>
            </w:r>
            <w:proofErr w:type="spellEnd"/>
            <w:r w:rsidRPr="008766BB">
              <w:rPr>
                <w:rFonts w:ascii="Trebuchet MS" w:hAnsi="Trebuchet MS"/>
                <w:b/>
                <w:bCs/>
                <w:sz w:val="20"/>
                <w:szCs w:val="20"/>
              </w:rPr>
              <w:t xml:space="preserve">) = ab + </w:t>
            </w:r>
            <w:proofErr w:type="spellStart"/>
            <w:r w:rsidRPr="008766BB">
              <w:rPr>
                <w:rFonts w:ascii="Trebuchet MS" w:hAnsi="Trebuchet MS"/>
                <w:b/>
                <w:bCs/>
                <w:sz w:val="20"/>
                <w:szCs w:val="20"/>
              </w:rPr>
              <w:t>ac</w:t>
            </w:r>
            <w:proofErr w:type="spellEnd"/>
          </w:p>
        </w:tc>
        <w:tc>
          <w:tcPr>
            <w:tcW w:w="10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i/>
                <w:iCs/>
                <w:sz w:val="20"/>
                <w:szCs w:val="20"/>
              </w:rPr>
              <w:t>El factor se distribuye a cada sumando.</w:t>
            </w:r>
          </w:p>
        </w:tc>
        <w:tc>
          <w:tcPr>
            <w:tcW w:w="9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2(x+8) =</w:t>
            </w:r>
          </w:p>
          <w:p w:rsidR="00DA239F" w:rsidRPr="008766BB" w:rsidRDefault="00DA239F" w:rsidP="007232B5">
            <w:pPr>
              <w:pStyle w:val="NormalWeb"/>
              <w:rPr>
                <w:rFonts w:ascii="Trebuchet MS" w:hAnsi="Trebuchet MS"/>
                <w:sz w:val="20"/>
                <w:szCs w:val="20"/>
              </w:rPr>
            </w:pPr>
            <w:r w:rsidRPr="008766BB">
              <w:rPr>
                <w:rFonts w:ascii="Trebuchet MS" w:hAnsi="Trebuchet MS"/>
                <w:b/>
                <w:bCs/>
                <w:sz w:val="20"/>
                <w:szCs w:val="20"/>
              </w:rPr>
              <w:t>2(x) + 2(8)</w:t>
            </w:r>
          </w:p>
        </w:tc>
      </w:tr>
    </w:tbl>
    <w:p w:rsidR="00C82705" w:rsidRDefault="00C82705" w:rsidP="00DA239F">
      <w:pPr>
        <w:pStyle w:val="NormalWeb"/>
        <w:rPr>
          <w:rFonts w:ascii="Trebuchet MS" w:hAnsi="Trebuchet MS"/>
          <w:sz w:val="22"/>
          <w:szCs w:val="22"/>
        </w:rPr>
      </w:pPr>
    </w:p>
    <w:p w:rsidR="00DA239F" w:rsidRPr="00480077" w:rsidRDefault="00DA239F" w:rsidP="00DA239F">
      <w:pPr>
        <w:pStyle w:val="NormalWeb"/>
        <w:rPr>
          <w:rFonts w:ascii="Trebuchet MS" w:hAnsi="Trebuchet MS"/>
          <w:sz w:val="22"/>
          <w:szCs w:val="22"/>
        </w:rPr>
      </w:pPr>
      <w:r w:rsidRPr="00480077">
        <w:rPr>
          <w:rFonts w:ascii="Trebuchet MS" w:hAnsi="Trebuchet MS"/>
          <w:sz w:val="22"/>
          <w:szCs w:val="22"/>
        </w:rPr>
        <w:t> </w:t>
      </w:r>
      <w:r w:rsidRPr="00480077">
        <w:rPr>
          <w:rFonts w:ascii="Arial" w:hAnsi="Arial" w:cs="Arial"/>
          <w:b/>
          <w:bCs/>
          <w:sz w:val="22"/>
          <w:szCs w:val="22"/>
        </w:rPr>
        <w:t>Otras propiedades</w:t>
      </w:r>
    </w:p>
    <w:tbl>
      <w:tblPr>
        <w:tblW w:w="9352" w:type="dxa"/>
        <w:tblCellSpacing w:w="7" w:type="dxa"/>
        <w:tblBorders>
          <w:top w:val="outset" w:sz="6" w:space="0" w:color="FFCC00"/>
          <w:left w:val="outset" w:sz="6" w:space="0" w:color="FFCC00"/>
          <w:bottom w:val="outset" w:sz="6" w:space="0" w:color="FFCC00"/>
          <w:right w:val="outset" w:sz="6" w:space="0" w:color="FFCC00"/>
        </w:tblBorders>
        <w:shd w:val="clear" w:color="auto" w:fill="CCECFF"/>
        <w:tblCellMar>
          <w:left w:w="0" w:type="dxa"/>
          <w:right w:w="0" w:type="dxa"/>
        </w:tblCellMar>
        <w:tblLook w:val="04A0"/>
      </w:tblPr>
      <w:tblGrid>
        <w:gridCol w:w="2772"/>
        <w:gridCol w:w="2765"/>
        <w:gridCol w:w="3815"/>
      </w:tblGrid>
      <w:tr w:rsidR="00DA239F" w:rsidRPr="00480077" w:rsidTr="00CD772B">
        <w:trPr>
          <w:tblCellSpacing w:w="7" w:type="dxa"/>
        </w:trPr>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jc w:val="center"/>
              <w:rPr>
                <w:rFonts w:ascii="Trebuchet MS" w:hAnsi="Trebuchet MS"/>
                <w:sz w:val="20"/>
                <w:szCs w:val="20"/>
              </w:rPr>
            </w:pPr>
            <w:r w:rsidRPr="008766BB">
              <w:rPr>
                <w:rFonts w:ascii="Arial" w:hAnsi="Arial" w:cs="Arial"/>
                <w:b/>
                <w:bCs/>
                <w:sz w:val="20"/>
                <w:szCs w:val="20"/>
              </w:rPr>
              <w:t>Propiedad de los opuestos</w:t>
            </w:r>
          </w:p>
        </w:tc>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jc w:val="center"/>
              <w:rPr>
                <w:rFonts w:ascii="Trebuchet MS" w:hAnsi="Trebuchet MS"/>
                <w:sz w:val="20"/>
                <w:szCs w:val="20"/>
              </w:rPr>
            </w:pPr>
            <w:r w:rsidRPr="008766BB">
              <w:rPr>
                <w:rFonts w:ascii="Arial" w:hAnsi="Arial" w:cs="Arial"/>
                <w:b/>
                <w:bCs/>
                <w:sz w:val="20"/>
                <w:szCs w:val="20"/>
              </w:rPr>
              <w:t>Que dice</w:t>
            </w:r>
          </w:p>
        </w:tc>
        <w:tc>
          <w:tcPr>
            <w:tcW w:w="20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jc w:val="center"/>
              <w:rPr>
                <w:rFonts w:ascii="Trebuchet MS" w:hAnsi="Trebuchet MS"/>
                <w:sz w:val="20"/>
                <w:szCs w:val="20"/>
              </w:rPr>
            </w:pPr>
            <w:r w:rsidRPr="008766BB">
              <w:rPr>
                <w:rFonts w:ascii="Arial" w:hAnsi="Arial" w:cs="Arial"/>
                <w:b/>
                <w:bCs/>
                <w:sz w:val="20"/>
                <w:szCs w:val="20"/>
              </w:rPr>
              <w:t>Ejemplo</w:t>
            </w:r>
          </w:p>
        </w:tc>
      </w:tr>
      <w:tr w:rsidR="00DA239F" w:rsidRPr="00480077" w:rsidTr="00CD772B">
        <w:trPr>
          <w:tblCellSpacing w:w="7" w:type="dxa"/>
        </w:trPr>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 -a ) = a</w:t>
            </w:r>
          </w:p>
        </w:tc>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i/>
                <w:iCs/>
                <w:sz w:val="20"/>
                <w:szCs w:val="20"/>
              </w:rPr>
              <w:t>El opuesto del opuesto es el mismo número.</w:t>
            </w:r>
          </w:p>
        </w:tc>
        <w:tc>
          <w:tcPr>
            <w:tcW w:w="20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 ( - 9 ) = 9</w:t>
            </w:r>
          </w:p>
        </w:tc>
      </w:tr>
      <w:tr w:rsidR="00DA239F" w:rsidRPr="00480077" w:rsidTr="00CD772B">
        <w:trPr>
          <w:tblCellSpacing w:w="7" w:type="dxa"/>
        </w:trPr>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(-a)( b)= a (-b)= -(ab)</w:t>
            </w:r>
          </w:p>
        </w:tc>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i/>
                <w:iCs/>
                <w:sz w:val="20"/>
                <w:szCs w:val="20"/>
              </w:rPr>
              <w:t>El producto de reales con signos diferentes es negativo.</w:t>
            </w:r>
          </w:p>
        </w:tc>
        <w:tc>
          <w:tcPr>
            <w:tcW w:w="20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 -15) (2) = 15( -</w:t>
            </w:r>
            <w:r w:rsidRPr="008766BB">
              <w:rPr>
                <w:rStyle w:val="apple-converted-space"/>
                <w:rFonts w:ascii="Trebuchet MS" w:hAnsi="Trebuchet MS"/>
                <w:b/>
                <w:bCs/>
                <w:sz w:val="20"/>
                <w:szCs w:val="20"/>
                <w:vertAlign w:val="superscript"/>
              </w:rPr>
              <w:t> </w:t>
            </w:r>
            <w:r w:rsidRPr="008766BB">
              <w:rPr>
                <w:rFonts w:ascii="Trebuchet MS" w:hAnsi="Trebuchet MS"/>
                <w:b/>
                <w:bCs/>
                <w:sz w:val="20"/>
                <w:szCs w:val="20"/>
              </w:rPr>
              <w:t>2) = -</w:t>
            </w:r>
            <w:r w:rsidRPr="008766BB">
              <w:rPr>
                <w:rStyle w:val="apple-converted-space"/>
                <w:rFonts w:ascii="Trebuchet MS" w:hAnsi="Trebuchet MS"/>
                <w:b/>
                <w:bCs/>
                <w:sz w:val="20"/>
                <w:szCs w:val="20"/>
                <w:vertAlign w:val="superscript"/>
              </w:rPr>
              <w:t> </w:t>
            </w:r>
            <w:r w:rsidRPr="008766BB">
              <w:rPr>
                <w:rFonts w:ascii="Trebuchet MS" w:hAnsi="Trebuchet MS"/>
                <w:b/>
                <w:bCs/>
                <w:sz w:val="20"/>
                <w:szCs w:val="20"/>
              </w:rPr>
              <w:t>(15 x 2)</w:t>
            </w:r>
          </w:p>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 -</w:t>
            </w:r>
            <w:r w:rsidRPr="008766BB">
              <w:rPr>
                <w:rStyle w:val="apple-converted-space"/>
                <w:rFonts w:ascii="Trebuchet MS" w:hAnsi="Trebuchet MS"/>
                <w:b/>
                <w:bCs/>
                <w:sz w:val="20"/>
                <w:szCs w:val="20"/>
                <w:vertAlign w:val="superscript"/>
              </w:rPr>
              <w:t> </w:t>
            </w:r>
            <w:r w:rsidRPr="008766BB">
              <w:rPr>
                <w:rFonts w:ascii="Trebuchet MS" w:hAnsi="Trebuchet MS"/>
                <w:b/>
                <w:bCs/>
                <w:sz w:val="20"/>
                <w:szCs w:val="20"/>
              </w:rPr>
              <w:t>30</w:t>
            </w:r>
          </w:p>
        </w:tc>
      </w:tr>
      <w:tr w:rsidR="00DA239F" w:rsidRPr="00480077" w:rsidTr="00CD772B">
        <w:trPr>
          <w:tblCellSpacing w:w="7" w:type="dxa"/>
        </w:trPr>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lastRenderedPageBreak/>
              <w:t>( -</w:t>
            </w:r>
            <w:r w:rsidRPr="008766BB">
              <w:rPr>
                <w:rStyle w:val="apple-converted-space"/>
                <w:rFonts w:ascii="Trebuchet MS" w:hAnsi="Trebuchet MS"/>
                <w:b/>
                <w:bCs/>
                <w:sz w:val="20"/>
                <w:szCs w:val="20"/>
                <w:vertAlign w:val="superscript"/>
              </w:rPr>
              <w:t> </w:t>
            </w:r>
            <w:r w:rsidRPr="008766BB">
              <w:rPr>
                <w:rFonts w:ascii="Trebuchet MS" w:hAnsi="Trebuchet MS"/>
                <w:b/>
                <w:bCs/>
                <w:sz w:val="20"/>
                <w:szCs w:val="20"/>
              </w:rPr>
              <w:t>a)( -b) = ab</w:t>
            </w:r>
          </w:p>
        </w:tc>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i/>
                <w:iCs/>
                <w:sz w:val="20"/>
                <w:szCs w:val="20"/>
              </w:rPr>
              <w:t>El producto de reales con signos iguales es positivo.</w:t>
            </w:r>
          </w:p>
        </w:tc>
        <w:tc>
          <w:tcPr>
            <w:tcW w:w="20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 -34) ( - 8) = 34 x 8</w:t>
            </w:r>
          </w:p>
        </w:tc>
      </w:tr>
      <w:tr w:rsidR="00DA239F" w:rsidRPr="00480077" w:rsidTr="00CD772B">
        <w:trPr>
          <w:tblCellSpacing w:w="7" w:type="dxa"/>
        </w:trPr>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-1 ( a ) = - a</w:t>
            </w:r>
          </w:p>
        </w:tc>
        <w:tc>
          <w:tcPr>
            <w:tcW w:w="14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i/>
                <w:iCs/>
                <w:sz w:val="20"/>
                <w:szCs w:val="20"/>
              </w:rPr>
              <w:t>El producto entre un real y -1 es el opuesto del número real.</w:t>
            </w:r>
          </w:p>
        </w:tc>
        <w:tc>
          <w:tcPr>
            <w:tcW w:w="20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-1 ( 7.6 ) = - 7.6</w:t>
            </w:r>
          </w:p>
        </w:tc>
      </w:tr>
    </w:tbl>
    <w:p w:rsidR="00DA239F" w:rsidRPr="00480077" w:rsidRDefault="00DA239F" w:rsidP="00CD772B">
      <w:pPr>
        <w:pStyle w:val="NormalWeb"/>
        <w:rPr>
          <w:rFonts w:ascii="Trebuchet MS" w:hAnsi="Trebuchet MS"/>
          <w:sz w:val="22"/>
          <w:szCs w:val="22"/>
        </w:rPr>
      </w:pPr>
      <w:r w:rsidRPr="00480077">
        <w:rPr>
          <w:rFonts w:ascii="Trebuchet MS" w:hAnsi="Trebuchet MS"/>
          <w:sz w:val="22"/>
          <w:szCs w:val="22"/>
        </w:rPr>
        <w:t> </w:t>
      </w:r>
      <w:r w:rsidRPr="00480077">
        <w:rPr>
          <w:rFonts w:ascii="Trebuchet MS" w:hAnsi="Trebuchet MS"/>
          <w:b/>
          <w:bCs/>
          <w:sz w:val="22"/>
          <w:szCs w:val="22"/>
        </w:rPr>
        <w:t>Propiedades del cero</w:t>
      </w:r>
    </w:p>
    <w:tbl>
      <w:tblPr>
        <w:tblW w:w="9172" w:type="dxa"/>
        <w:tblCellSpacing w:w="7" w:type="dxa"/>
        <w:tblBorders>
          <w:top w:val="outset" w:sz="6" w:space="0" w:color="FFCC00"/>
          <w:left w:val="outset" w:sz="6" w:space="0" w:color="FFCC00"/>
          <w:bottom w:val="outset" w:sz="6" w:space="0" w:color="FFCC00"/>
          <w:right w:val="outset" w:sz="6" w:space="0" w:color="FFCC00"/>
        </w:tblBorders>
        <w:shd w:val="clear" w:color="auto" w:fill="CCECFF"/>
        <w:tblCellMar>
          <w:left w:w="0" w:type="dxa"/>
          <w:right w:w="0" w:type="dxa"/>
        </w:tblCellMar>
        <w:tblLook w:val="04A0"/>
      </w:tblPr>
      <w:tblGrid>
        <w:gridCol w:w="3028"/>
        <w:gridCol w:w="3116"/>
        <w:gridCol w:w="3028"/>
      </w:tblGrid>
      <w:tr w:rsidR="00DA239F" w:rsidRPr="00480077" w:rsidTr="004D35F3">
        <w:trPr>
          <w:trHeight w:val="300"/>
          <w:tblCellSpacing w:w="7" w:type="dxa"/>
        </w:trPr>
        <w:tc>
          <w:tcPr>
            <w:tcW w:w="16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jc w:val="center"/>
              <w:rPr>
                <w:rFonts w:ascii="Trebuchet MS" w:hAnsi="Trebuchet MS"/>
                <w:sz w:val="20"/>
                <w:szCs w:val="20"/>
              </w:rPr>
            </w:pPr>
            <w:r w:rsidRPr="008766BB">
              <w:rPr>
                <w:rFonts w:ascii="Arial" w:hAnsi="Arial" w:cs="Arial"/>
                <w:b/>
                <w:bCs/>
                <w:sz w:val="20"/>
                <w:szCs w:val="20"/>
              </w:rPr>
              <w:t>Propiedad del cero</w:t>
            </w:r>
          </w:p>
        </w:tc>
        <w:tc>
          <w:tcPr>
            <w:tcW w:w="16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jc w:val="center"/>
              <w:rPr>
                <w:rFonts w:ascii="Trebuchet MS" w:hAnsi="Trebuchet MS"/>
                <w:sz w:val="20"/>
                <w:szCs w:val="20"/>
              </w:rPr>
            </w:pPr>
            <w:r w:rsidRPr="008766BB">
              <w:rPr>
                <w:rFonts w:ascii="Arial" w:hAnsi="Arial" w:cs="Arial"/>
                <w:b/>
                <w:bCs/>
                <w:sz w:val="20"/>
                <w:szCs w:val="20"/>
              </w:rPr>
              <w:t>Que dice</w:t>
            </w:r>
          </w:p>
        </w:tc>
        <w:tc>
          <w:tcPr>
            <w:tcW w:w="16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jc w:val="center"/>
              <w:rPr>
                <w:rFonts w:ascii="Trebuchet MS" w:hAnsi="Trebuchet MS"/>
                <w:sz w:val="20"/>
                <w:szCs w:val="20"/>
              </w:rPr>
            </w:pPr>
            <w:r w:rsidRPr="008766BB">
              <w:rPr>
                <w:rFonts w:ascii="Arial" w:hAnsi="Arial" w:cs="Arial"/>
                <w:b/>
                <w:bCs/>
                <w:sz w:val="20"/>
                <w:szCs w:val="20"/>
              </w:rPr>
              <w:t>Ejemplo</w:t>
            </w:r>
          </w:p>
        </w:tc>
      </w:tr>
      <w:tr w:rsidR="00DA239F" w:rsidRPr="00480077" w:rsidTr="004D35F3">
        <w:trPr>
          <w:trHeight w:val="300"/>
          <w:tblCellSpacing w:w="7" w:type="dxa"/>
        </w:trPr>
        <w:tc>
          <w:tcPr>
            <w:tcW w:w="16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a x 0 = 0</w:t>
            </w:r>
          </w:p>
        </w:tc>
        <w:tc>
          <w:tcPr>
            <w:tcW w:w="16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i/>
                <w:iCs/>
                <w:sz w:val="20"/>
                <w:szCs w:val="20"/>
              </w:rPr>
              <w:t>Todo real multiplicado por 0 es 0.</w:t>
            </w:r>
          </w:p>
        </w:tc>
        <w:tc>
          <w:tcPr>
            <w:tcW w:w="16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16 x 0 = 0</w:t>
            </w:r>
          </w:p>
        </w:tc>
      </w:tr>
      <w:tr w:rsidR="00DA239F" w:rsidRPr="00480077" w:rsidTr="004D35F3">
        <w:trPr>
          <w:trHeight w:val="1421"/>
          <w:tblCellSpacing w:w="7" w:type="dxa"/>
        </w:trPr>
        <w:tc>
          <w:tcPr>
            <w:tcW w:w="16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a x b = 0 entonces</w:t>
            </w:r>
          </w:p>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a = 0 ó b = 0</w:t>
            </w:r>
          </w:p>
        </w:tc>
        <w:tc>
          <w:tcPr>
            <w:tcW w:w="165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i/>
                <w:iCs/>
                <w:sz w:val="20"/>
                <w:szCs w:val="20"/>
              </w:rPr>
              <w:t>Si un producto es 0 entonces al menos uno de sus factores es igual a 0.</w:t>
            </w:r>
          </w:p>
        </w:tc>
        <w:tc>
          <w:tcPr>
            <w:tcW w:w="160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w:t>
            </w:r>
            <w:proofErr w:type="spellStart"/>
            <w:r w:rsidRPr="008766BB">
              <w:rPr>
                <w:rFonts w:ascii="Trebuchet MS" w:hAnsi="Trebuchet MS"/>
                <w:b/>
                <w:bCs/>
                <w:sz w:val="20"/>
                <w:szCs w:val="20"/>
              </w:rPr>
              <w:t>a+b</w:t>
            </w:r>
            <w:proofErr w:type="spellEnd"/>
            <w:r w:rsidRPr="008766BB">
              <w:rPr>
                <w:rFonts w:ascii="Trebuchet MS" w:hAnsi="Trebuchet MS"/>
                <w:b/>
                <w:bCs/>
                <w:sz w:val="20"/>
                <w:szCs w:val="20"/>
              </w:rPr>
              <w:t>)(a-b) = 0 entonces</w:t>
            </w:r>
          </w:p>
          <w:p w:rsidR="00DA239F" w:rsidRPr="008766BB" w:rsidRDefault="00DA239F" w:rsidP="00CD772B">
            <w:pPr>
              <w:pStyle w:val="NormalWeb"/>
              <w:rPr>
                <w:rFonts w:ascii="Trebuchet MS" w:hAnsi="Trebuchet MS"/>
                <w:sz w:val="20"/>
                <w:szCs w:val="20"/>
              </w:rPr>
            </w:pPr>
            <w:r w:rsidRPr="008766BB">
              <w:rPr>
                <w:rFonts w:ascii="Trebuchet MS" w:hAnsi="Trebuchet MS"/>
                <w:b/>
                <w:bCs/>
                <w:sz w:val="20"/>
                <w:szCs w:val="20"/>
              </w:rPr>
              <w:t>a + b = 0 ó a – b = 0</w:t>
            </w:r>
          </w:p>
        </w:tc>
      </w:tr>
    </w:tbl>
    <w:p w:rsidR="002C1B89" w:rsidRPr="00C82705" w:rsidRDefault="00DA239F" w:rsidP="008766BB">
      <w:pPr>
        <w:pStyle w:val="NormalWeb"/>
        <w:rPr>
          <w:rFonts w:ascii="Arial" w:hAnsi="Arial" w:cs="Arial"/>
          <w:color w:val="009900"/>
          <w:kern w:val="36"/>
          <w:sz w:val="32"/>
          <w:szCs w:val="32"/>
          <w:shd w:val="clear" w:color="auto" w:fill="CCECFF"/>
        </w:rPr>
      </w:pPr>
      <w:r>
        <w:rPr>
          <w:rFonts w:ascii="Trebuchet MS" w:hAnsi="Trebuchet MS"/>
          <w:color w:val="000000"/>
        </w:rPr>
        <w:t>    </w:t>
      </w:r>
      <w:r>
        <w:rPr>
          <w:rFonts w:ascii="Trebuchet MS" w:hAnsi="Trebuchet MS"/>
          <w:b/>
          <w:bCs/>
          <w:color w:val="000000"/>
          <w:sz w:val="15"/>
          <w:szCs w:val="15"/>
        </w:rPr>
        <w:t> </w:t>
      </w:r>
      <w:r w:rsidR="002C1B89" w:rsidRPr="00C82705">
        <w:rPr>
          <w:rFonts w:ascii="Arial" w:hAnsi="Arial" w:cs="Arial"/>
          <w:color w:val="000080"/>
          <w:kern w:val="36"/>
          <w:sz w:val="32"/>
          <w:szCs w:val="32"/>
          <w:shd w:val="clear" w:color="auto" w:fill="CCECFF"/>
        </w:rPr>
        <w:t>OPERACIONES CON RACIONALES</w:t>
      </w:r>
    </w:p>
    <w:p w:rsidR="002C1B89" w:rsidRPr="00DA2078" w:rsidRDefault="002C1B89" w:rsidP="00CD772B">
      <w:pPr>
        <w:spacing w:after="0" w:line="240" w:lineRule="auto"/>
        <w:rPr>
          <w:rFonts w:ascii="Trebuchet MS" w:eastAsia="Times New Roman" w:hAnsi="Trebuchet MS" w:cs="Times New Roman"/>
          <w:color w:val="000000"/>
          <w:sz w:val="24"/>
          <w:szCs w:val="24"/>
          <w:shd w:val="clear" w:color="auto" w:fill="CCECFF"/>
          <w:lang w:eastAsia="es-AR"/>
        </w:rPr>
      </w:pPr>
      <w:r w:rsidRPr="00DA2078">
        <w:rPr>
          <w:rFonts w:ascii="Trebuchet MS" w:eastAsia="Times New Roman" w:hAnsi="Trebuchet MS" w:cs="Times New Roman"/>
          <w:b/>
          <w:bCs/>
          <w:color w:val="000000"/>
          <w:sz w:val="28"/>
          <w:szCs w:val="28"/>
          <w:shd w:val="clear" w:color="auto" w:fill="CCECFF"/>
          <w:lang w:eastAsia="es-AR"/>
        </w:rPr>
        <w:t> </w:t>
      </w:r>
    </w:p>
    <w:tbl>
      <w:tblPr>
        <w:tblW w:w="10080" w:type="dxa"/>
        <w:tblCellSpacing w:w="7" w:type="dxa"/>
        <w:tblBorders>
          <w:top w:val="outset" w:sz="6" w:space="0" w:color="FFCC00"/>
          <w:left w:val="outset" w:sz="6" w:space="0" w:color="FFCC00"/>
          <w:bottom w:val="outset" w:sz="6" w:space="0" w:color="FFCC00"/>
          <w:right w:val="outset" w:sz="6" w:space="0" w:color="FFCC00"/>
        </w:tblBorders>
        <w:shd w:val="clear" w:color="auto" w:fill="CCCCFF"/>
        <w:tblCellMar>
          <w:left w:w="0" w:type="dxa"/>
          <w:right w:w="0" w:type="dxa"/>
        </w:tblCellMar>
        <w:tblLook w:val="04A0"/>
      </w:tblPr>
      <w:tblGrid>
        <w:gridCol w:w="3056"/>
        <w:gridCol w:w="3156"/>
        <w:gridCol w:w="3868"/>
      </w:tblGrid>
      <w:tr w:rsidR="002C1B89" w:rsidRPr="00DA2078" w:rsidTr="004D35F3">
        <w:trPr>
          <w:tblCellSpacing w:w="7" w:type="dxa"/>
        </w:trPr>
        <w:tc>
          <w:tcPr>
            <w:tcW w:w="1506"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jc w:val="center"/>
              <w:rPr>
                <w:rFonts w:ascii="Trebuchet MS" w:eastAsia="Times New Roman" w:hAnsi="Trebuchet MS" w:cs="Times New Roman"/>
                <w:color w:val="000000"/>
                <w:sz w:val="18"/>
                <w:szCs w:val="18"/>
                <w:lang w:eastAsia="es-AR"/>
              </w:rPr>
            </w:pPr>
            <w:r w:rsidRPr="008766BB">
              <w:rPr>
                <w:rFonts w:ascii="Arial" w:eastAsia="Times New Roman" w:hAnsi="Arial" w:cs="Arial"/>
                <w:b/>
                <w:bCs/>
                <w:color w:val="000000"/>
                <w:sz w:val="18"/>
                <w:szCs w:val="18"/>
                <w:lang w:eastAsia="es-AR"/>
              </w:rPr>
              <w:t>Propiedad de los cocientes</w:t>
            </w:r>
          </w:p>
        </w:tc>
        <w:tc>
          <w:tcPr>
            <w:tcW w:w="155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jc w:val="center"/>
              <w:rPr>
                <w:rFonts w:ascii="Trebuchet MS" w:eastAsia="Times New Roman" w:hAnsi="Trebuchet MS" w:cs="Times New Roman"/>
                <w:color w:val="000000"/>
                <w:sz w:val="18"/>
                <w:szCs w:val="18"/>
                <w:lang w:eastAsia="es-AR"/>
              </w:rPr>
            </w:pPr>
            <w:r w:rsidRPr="008766BB">
              <w:rPr>
                <w:rFonts w:ascii="Arial" w:eastAsia="Times New Roman" w:hAnsi="Arial" w:cs="Arial"/>
                <w:b/>
                <w:bCs/>
                <w:color w:val="000000"/>
                <w:sz w:val="18"/>
                <w:szCs w:val="18"/>
                <w:lang w:eastAsia="es-AR"/>
              </w:rPr>
              <w:t>Que dice</w:t>
            </w:r>
          </w:p>
        </w:tc>
        <w:tc>
          <w:tcPr>
            <w:tcW w:w="190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jc w:val="center"/>
              <w:rPr>
                <w:rFonts w:ascii="Trebuchet MS" w:eastAsia="Times New Roman" w:hAnsi="Trebuchet MS" w:cs="Times New Roman"/>
                <w:color w:val="000000"/>
                <w:sz w:val="18"/>
                <w:szCs w:val="18"/>
                <w:lang w:eastAsia="es-AR"/>
              </w:rPr>
            </w:pPr>
            <w:r w:rsidRPr="008766BB">
              <w:rPr>
                <w:rFonts w:ascii="Arial" w:eastAsia="Times New Roman" w:hAnsi="Arial" w:cs="Arial"/>
                <w:b/>
                <w:bCs/>
                <w:color w:val="000000"/>
                <w:sz w:val="18"/>
                <w:szCs w:val="18"/>
                <w:lang w:eastAsia="es-AR"/>
              </w:rPr>
              <w:t>Ejemplo</w:t>
            </w:r>
          </w:p>
        </w:tc>
      </w:tr>
      <w:tr w:rsidR="002C1B89" w:rsidRPr="00DA2078" w:rsidTr="004D35F3">
        <w:trPr>
          <w:trHeight w:val="585"/>
          <w:tblCellSpacing w:w="7" w:type="dxa"/>
        </w:trPr>
        <w:tc>
          <w:tcPr>
            <w:tcW w:w="1506"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1504950" cy="342900"/>
                  <wp:effectExtent l="19050" t="0" r="0" b="0"/>
                  <wp:docPr id="247" name="Imagen 71" descr="http://bc.inter.edu/facultad/smejias/algebra/conferencias/racionales_files/Image2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c.inter.edu/facultad/smejias/algebra/conferencias/racionales_files/Image290.gif"/>
                          <pic:cNvPicPr>
                            <a:picLocks noChangeAspect="1" noChangeArrowheads="1"/>
                          </pic:cNvPicPr>
                        </pic:nvPicPr>
                        <pic:blipFill>
                          <a:blip r:embed="rId18"/>
                          <a:srcRect/>
                          <a:stretch>
                            <a:fillRect/>
                          </a:stretch>
                        </pic:blipFill>
                        <pic:spPr bwMode="auto">
                          <a:xfrm>
                            <a:off x="0" y="0"/>
                            <a:ext cx="1504950" cy="342900"/>
                          </a:xfrm>
                          <a:prstGeom prst="rect">
                            <a:avLst/>
                          </a:prstGeom>
                          <a:noFill/>
                          <a:ln w="9525">
                            <a:noFill/>
                            <a:miter lim="800000"/>
                            <a:headEnd/>
                            <a:tailEnd/>
                          </a:ln>
                        </pic:spPr>
                      </pic:pic>
                    </a:graphicData>
                  </a:graphic>
                </wp:inline>
              </w:drawing>
            </w:r>
          </w:p>
        </w:tc>
        <w:tc>
          <w:tcPr>
            <w:tcW w:w="155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themeColor="text1"/>
                <w:sz w:val="18"/>
                <w:szCs w:val="18"/>
                <w:lang w:eastAsia="es-AR"/>
              </w:rPr>
            </w:pPr>
            <w:r w:rsidRPr="008766BB">
              <w:rPr>
                <w:rFonts w:ascii="Trebuchet MS" w:eastAsia="Times New Roman" w:hAnsi="Trebuchet MS" w:cs="Times New Roman"/>
                <w:b/>
                <w:bCs/>
                <w:i/>
                <w:iCs/>
                <w:color w:val="000000" w:themeColor="text1"/>
                <w:sz w:val="18"/>
                <w:szCs w:val="18"/>
                <w:lang w:eastAsia="es-AR"/>
              </w:rPr>
              <w:t>Dos fracciones son iguales si el producto cruzado entre sus términos es igual.</w:t>
            </w:r>
          </w:p>
        </w:tc>
        <w:tc>
          <w:tcPr>
            <w:tcW w:w="190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1866900" cy="342900"/>
                  <wp:effectExtent l="19050" t="0" r="0" b="0"/>
                  <wp:docPr id="246" name="Imagen 72" descr="http://bc.inter.edu/facultad/smejias/algebra/conferencias/racionales_files/Image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c.inter.edu/facultad/smejias/algebra/conferencias/racionales_files/Image291.gif"/>
                          <pic:cNvPicPr>
                            <a:picLocks noChangeAspect="1" noChangeArrowheads="1"/>
                          </pic:cNvPicPr>
                        </pic:nvPicPr>
                        <pic:blipFill>
                          <a:blip r:embed="rId19"/>
                          <a:srcRect/>
                          <a:stretch>
                            <a:fillRect/>
                          </a:stretch>
                        </pic:blipFill>
                        <pic:spPr bwMode="auto">
                          <a:xfrm>
                            <a:off x="0" y="0"/>
                            <a:ext cx="1866900" cy="342900"/>
                          </a:xfrm>
                          <a:prstGeom prst="rect">
                            <a:avLst/>
                          </a:prstGeom>
                          <a:noFill/>
                          <a:ln w="9525">
                            <a:noFill/>
                            <a:miter lim="800000"/>
                            <a:headEnd/>
                            <a:tailEnd/>
                          </a:ln>
                        </pic:spPr>
                      </pic:pic>
                    </a:graphicData>
                  </a:graphic>
                </wp:inline>
              </w:drawing>
            </w:r>
          </w:p>
        </w:tc>
      </w:tr>
      <w:tr w:rsidR="002C1B89" w:rsidRPr="00DA2078" w:rsidTr="004D35F3">
        <w:trPr>
          <w:trHeight w:val="570"/>
          <w:tblCellSpacing w:w="7" w:type="dxa"/>
        </w:trPr>
        <w:tc>
          <w:tcPr>
            <w:tcW w:w="1506"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457200" cy="323850"/>
                  <wp:effectExtent l="19050" t="0" r="0" b="0"/>
                  <wp:docPr id="245" name="Imagen 73" descr="http://bc.inter.edu/facultad/smejias/algebra/conferencias/racionales_files/Image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c.inter.edu/facultad/smejias/algebra/conferencias/racionales_files/Image292.gif"/>
                          <pic:cNvPicPr>
                            <a:picLocks noChangeAspect="1" noChangeArrowheads="1"/>
                          </pic:cNvPicPr>
                        </pic:nvPicPr>
                        <pic:blipFill>
                          <a:blip r:embed="rId20"/>
                          <a:srcRect/>
                          <a:stretch>
                            <a:fillRect/>
                          </a:stretch>
                        </pic:blipFill>
                        <pic:spPr bwMode="auto">
                          <a:xfrm>
                            <a:off x="0" y="0"/>
                            <a:ext cx="457200" cy="323850"/>
                          </a:xfrm>
                          <a:prstGeom prst="rect">
                            <a:avLst/>
                          </a:prstGeom>
                          <a:noFill/>
                          <a:ln w="9525">
                            <a:noFill/>
                            <a:miter lim="800000"/>
                            <a:headEnd/>
                            <a:tailEnd/>
                          </a:ln>
                        </pic:spPr>
                      </pic:pic>
                    </a:graphicData>
                  </a:graphic>
                </wp:inline>
              </w:drawing>
            </w:r>
          </w:p>
        </w:tc>
        <w:tc>
          <w:tcPr>
            <w:tcW w:w="155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themeColor="text1"/>
                <w:sz w:val="18"/>
                <w:szCs w:val="18"/>
                <w:lang w:eastAsia="es-AR"/>
              </w:rPr>
            </w:pPr>
            <w:r w:rsidRPr="008766BB">
              <w:rPr>
                <w:rFonts w:ascii="Trebuchet MS" w:eastAsia="Times New Roman" w:hAnsi="Trebuchet MS" w:cs="Times New Roman"/>
                <w:b/>
                <w:bCs/>
                <w:i/>
                <w:iCs/>
                <w:color w:val="000000" w:themeColor="text1"/>
                <w:sz w:val="18"/>
                <w:szCs w:val="18"/>
                <w:lang w:eastAsia="es-AR"/>
              </w:rPr>
              <w:t>Al simplificar una fracción se eliminan los divisores comunes entre sus términos.</w:t>
            </w:r>
          </w:p>
        </w:tc>
        <w:tc>
          <w:tcPr>
            <w:tcW w:w="190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1047750" cy="371475"/>
                  <wp:effectExtent l="19050" t="0" r="0" b="0"/>
                  <wp:docPr id="244" name="Imagen 74" descr="http://bc.inter.edu/facultad/smejias/algebra/conferencias/racionales_files/Image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c.inter.edu/facultad/smejias/algebra/conferencias/racionales_files/Image293.gif"/>
                          <pic:cNvPicPr>
                            <a:picLocks noChangeAspect="1" noChangeArrowheads="1"/>
                          </pic:cNvPicPr>
                        </pic:nvPicPr>
                        <pic:blipFill>
                          <a:blip r:embed="rId21"/>
                          <a:srcRect/>
                          <a:stretch>
                            <a:fillRect/>
                          </a:stretch>
                        </pic:blipFill>
                        <pic:spPr bwMode="auto">
                          <a:xfrm>
                            <a:off x="0" y="0"/>
                            <a:ext cx="1047750" cy="371475"/>
                          </a:xfrm>
                          <a:prstGeom prst="rect">
                            <a:avLst/>
                          </a:prstGeom>
                          <a:noFill/>
                          <a:ln w="9525">
                            <a:noFill/>
                            <a:miter lim="800000"/>
                            <a:headEnd/>
                            <a:tailEnd/>
                          </a:ln>
                        </pic:spPr>
                      </pic:pic>
                    </a:graphicData>
                  </a:graphic>
                </wp:inline>
              </w:drawing>
            </w:r>
          </w:p>
        </w:tc>
      </w:tr>
      <w:tr w:rsidR="002C1B89" w:rsidRPr="00DA2078" w:rsidTr="004D35F3">
        <w:trPr>
          <w:trHeight w:val="570"/>
          <w:tblCellSpacing w:w="7" w:type="dxa"/>
        </w:trPr>
        <w:tc>
          <w:tcPr>
            <w:tcW w:w="1506"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971550" cy="390525"/>
                  <wp:effectExtent l="19050" t="0" r="0" b="0"/>
                  <wp:docPr id="243" name="Imagen 75" descr="http://bc.inter.edu/facultad/smejias/algebra/conferencias/racionales_files/Image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c.inter.edu/facultad/smejias/algebra/conferencias/racionales_files/Image294.gif"/>
                          <pic:cNvPicPr>
                            <a:picLocks noChangeAspect="1" noChangeArrowheads="1"/>
                          </pic:cNvPicPr>
                        </pic:nvPicPr>
                        <pic:blipFill>
                          <a:blip r:embed="rId22"/>
                          <a:srcRect/>
                          <a:stretch>
                            <a:fillRect/>
                          </a:stretch>
                        </pic:blipFill>
                        <pic:spPr bwMode="auto">
                          <a:xfrm>
                            <a:off x="0" y="0"/>
                            <a:ext cx="971550" cy="390525"/>
                          </a:xfrm>
                          <a:prstGeom prst="rect">
                            <a:avLst/>
                          </a:prstGeom>
                          <a:noFill/>
                          <a:ln w="9525">
                            <a:noFill/>
                            <a:miter lim="800000"/>
                            <a:headEnd/>
                            <a:tailEnd/>
                          </a:ln>
                        </pic:spPr>
                      </pic:pic>
                    </a:graphicData>
                  </a:graphic>
                </wp:inline>
              </w:drawing>
            </w:r>
          </w:p>
        </w:tc>
        <w:tc>
          <w:tcPr>
            <w:tcW w:w="155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themeColor="text1"/>
                <w:sz w:val="18"/>
                <w:szCs w:val="18"/>
                <w:lang w:eastAsia="es-AR"/>
              </w:rPr>
            </w:pPr>
            <w:r w:rsidRPr="008766BB">
              <w:rPr>
                <w:rFonts w:ascii="Trebuchet MS" w:eastAsia="Times New Roman" w:hAnsi="Trebuchet MS" w:cs="Times New Roman"/>
                <w:b/>
                <w:bCs/>
                <w:i/>
                <w:iCs/>
                <w:color w:val="000000" w:themeColor="text1"/>
                <w:sz w:val="18"/>
                <w:szCs w:val="18"/>
                <w:lang w:eastAsia="es-AR"/>
              </w:rPr>
              <w:t>Una fracción es negativa si al menos uno de sus términos es negativo.</w:t>
            </w:r>
          </w:p>
        </w:tc>
        <w:tc>
          <w:tcPr>
            <w:tcW w:w="190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1123950" cy="400050"/>
                  <wp:effectExtent l="19050" t="0" r="0" b="0"/>
                  <wp:docPr id="242" name="Imagen 76" descr="http://bc.inter.edu/facultad/smejias/algebra/conferencias/racionales_files/Image2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c.inter.edu/facultad/smejias/algebra/conferencias/racionales_files/Image295.gif"/>
                          <pic:cNvPicPr>
                            <a:picLocks noChangeAspect="1" noChangeArrowheads="1"/>
                          </pic:cNvPicPr>
                        </pic:nvPicPr>
                        <pic:blipFill>
                          <a:blip r:embed="rId23"/>
                          <a:srcRect/>
                          <a:stretch>
                            <a:fillRect/>
                          </a:stretch>
                        </pic:blipFill>
                        <pic:spPr bwMode="auto">
                          <a:xfrm>
                            <a:off x="0" y="0"/>
                            <a:ext cx="1123950" cy="400050"/>
                          </a:xfrm>
                          <a:prstGeom prst="rect">
                            <a:avLst/>
                          </a:prstGeom>
                          <a:noFill/>
                          <a:ln w="9525">
                            <a:noFill/>
                            <a:miter lim="800000"/>
                            <a:headEnd/>
                            <a:tailEnd/>
                          </a:ln>
                        </pic:spPr>
                      </pic:pic>
                    </a:graphicData>
                  </a:graphic>
                </wp:inline>
              </w:drawing>
            </w:r>
          </w:p>
        </w:tc>
      </w:tr>
      <w:tr w:rsidR="002C1B89" w:rsidRPr="00DA2078" w:rsidTr="004D35F3">
        <w:trPr>
          <w:trHeight w:val="570"/>
          <w:tblCellSpacing w:w="7" w:type="dxa"/>
        </w:trPr>
        <w:tc>
          <w:tcPr>
            <w:tcW w:w="1506"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800100" cy="323850"/>
                  <wp:effectExtent l="19050" t="0" r="0" b="0"/>
                  <wp:docPr id="241" name="Imagen 77" descr="http://bc.inter.edu/facultad/smejias/algebra/conferencias/racionales_files/Image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c.inter.edu/facultad/smejias/algebra/conferencias/racionales_files/Image296.gif"/>
                          <pic:cNvPicPr>
                            <a:picLocks noChangeAspect="1" noChangeArrowheads="1"/>
                          </pic:cNvPicPr>
                        </pic:nvPicPr>
                        <pic:blipFill>
                          <a:blip r:embed="rId24"/>
                          <a:srcRect/>
                          <a:stretch>
                            <a:fillRect/>
                          </a:stretch>
                        </pic:blipFill>
                        <pic:spPr bwMode="auto">
                          <a:xfrm>
                            <a:off x="0" y="0"/>
                            <a:ext cx="800100" cy="323850"/>
                          </a:xfrm>
                          <a:prstGeom prst="rect">
                            <a:avLst/>
                          </a:prstGeom>
                          <a:noFill/>
                          <a:ln w="9525">
                            <a:noFill/>
                            <a:miter lim="800000"/>
                            <a:headEnd/>
                            <a:tailEnd/>
                          </a:ln>
                        </pic:spPr>
                      </pic:pic>
                    </a:graphicData>
                  </a:graphic>
                </wp:inline>
              </w:drawing>
            </w:r>
          </w:p>
        </w:tc>
        <w:tc>
          <w:tcPr>
            <w:tcW w:w="155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themeColor="text1"/>
                <w:sz w:val="18"/>
                <w:szCs w:val="18"/>
                <w:lang w:eastAsia="es-AR"/>
              </w:rPr>
            </w:pPr>
            <w:r w:rsidRPr="008766BB">
              <w:rPr>
                <w:rFonts w:ascii="Trebuchet MS" w:eastAsia="Times New Roman" w:hAnsi="Trebuchet MS" w:cs="Times New Roman"/>
                <w:b/>
                <w:bCs/>
                <w:i/>
                <w:iCs/>
                <w:color w:val="000000" w:themeColor="text1"/>
                <w:sz w:val="18"/>
                <w:szCs w:val="18"/>
                <w:lang w:eastAsia="es-AR"/>
              </w:rPr>
              <w:t>La suma de fracciones con denominadores iguales es igual a la suma de los numeradores sobre el mismo denominador.</w:t>
            </w:r>
          </w:p>
        </w:tc>
        <w:tc>
          <w:tcPr>
            <w:tcW w:w="190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1343025" cy="342900"/>
                  <wp:effectExtent l="19050" t="0" r="9525" b="0"/>
                  <wp:docPr id="240" name="Imagen 78" descr="http://bc.inter.edu/facultad/smejias/algebra/conferencias/racionales_files/Image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bc.inter.edu/facultad/smejias/algebra/conferencias/racionales_files/Image297.gif"/>
                          <pic:cNvPicPr>
                            <a:picLocks noChangeAspect="1" noChangeArrowheads="1"/>
                          </pic:cNvPicPr>
                        </pic:nvPicPr>
                        <pic:blipFill>
                          <a:blip r:embed="rId25"/>
                          <a:srcRect/>
                          <a:stretch>
                            <a:fillRect/>
                          </a:stretch>
                        </pic:blipFill>
                        <pic:spPr bwMode="auto">
                          <a:xfrm>
                            <a:off x="0" y="0"/>
                            <a:ext cx="1343025" cy="342900"/>
                          </a:xfrm>
                          <a:prstGeom prst="rect">
                            <a:avLst/>
                          </a:prstGeom>
                          <a:noFill/>
                          <a:ln w="9525">
                            <a:noFill/>
                            <a:miter lim="800000"/>
                            <a:headEnd/>
                            <a:tailEnd/>
                          </a:ln>
                        </pic:spPr>
                      </pic:pic>
                    </a:graphicData>
                  </a:graphic>
                </wp:inline>
              </w:drawing>
            </w:r>
          </w:p>
        </w:tc>
      </w:tr>
      <w:tr w:rsidR="002C1B89" w:rsidRPr="00DA2078" w:rsidTr="004D35F3">
        <w:trPr>
          <w:trHeight w:val="570"/>
          <w:tblCellSpacing w:w="7" w:type="dxa"/>
        </w:trPr>
        <w:tc>
          <w:tcPr>
            <w:tcW w:w="1506"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923925" cy="323850"/>
                  <wp:effectExtent l="19050" t="0" r="9525" b="0"/>
                  <wp:docPr id="239" name="Imagen 79" descr="http://bc.inter.edu/facultad/smejias/algebra/conferencias/racionales_files/Image2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c.inter.edu/facultad/smejias/algebra/conferencias/racionales_files/Image298.gif"/>
                          <pic:cNvPicPr>
                            <a:picLocks noChangeAspect="1" noChangeArrowheads="1"/>
                          </pic:cNvPicPr>
                        </pic:nvPicPr>
                        <pic:blipFill>
                          <a:blip r:embed="rId26"/>
                          <a:srcRect/>
                          <a:stretch>
                            <a:fillRect/>
                          </a:stretch>
                        </pic:blipFill>
                        <pic:spPr bwMode="auto">
                          <a:xfrm>
                            <a:off x="0" y="0"/>
                            <a:ext cx="923925" cy="323850"/>
                          </a:xfrm>
                          <a:prstGeom prst="rect">
                            <a:avLst/>
                          </a:prstGeom>
                          <a:noFill/>
                          <a:ln w="9525">
                            <a:noFill/>
                            <a:miter lim="800000"/>
                            <a:headEnd/>
                            <a:tailEnd/>
                          </a:ln>
                        </pic:spPr>
                      </pic:pic>
                    </a:graphicData>
                  </a:graphic>
                </wp:inline>
              </w:drawing>
            </w:r>
          </w:p>
        </w:tc>
        <w:tc>
          <w:tcPr>
            <w:tcW w:w="155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themeColor="text1"/>
                <w:sz w:val="18"/>
                <w:szCs w:val="18"/>
                <w:lang w:eastAsia="es-AR"/>
              </w:rPr>
            </w:pPr>
            <w:r w:rsidRPr="008766BB">
              <w:rPr>
                <w:rFonts w:ascii="Trebuchet MS" w:eastAsia="Times New Roman" w:hAnsi="Trebuchet MS" w:cs="Times New Roman"/>
                <w:b/>
                <w:bCs/>
                <w:i/>
                <w:iCs/>
                <w:color w:val="000000" w:themeColor="text1"/>
                <w:sz w:val="18"/>
                <w:szCs w:val="18"/>
                <w:lang w:eastAsia="es-AR"/>
              </w:rPr>
              <w:t>La suma de fracciones con denominadores diferentes es igual a la suma del producto cruzado sobre el producto de los denominadores.</w:t>
            </w:r>
          </w:p>
        </w:tc>
        <w:tc>
          <w:tcPr>
            <w:tcW w:w="190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1876425" cy="371475"/>
                  <wp:effectExtent l="19050" t="0" r="9525" b="0"/>
                  <wp:docPr id="238" name="Imagen 80" descr="http://bc.inter.edu/facultad/smejias/algebra/conferencias/racionales_files/Image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c.inter.edu/facultad/smejias/algebra/conferencias/racionales_files/Image299.gif"/>
                          <pic:cNvPicPr>
                            <a:picLocks noChangeAspect="1" noChangeArrowheads="1"/>
                          </pic:cNvPicPr>
                        </pic:nvPicPr>
                        <pic:blipFill>
                          <a:blip r:embed="rId27"/>
                          <a:srcRect/>
                          <a:stretch>
                            <a:fillRect/>
                          </a:stretch>
                        </pic:blipFill>
                        <pic:spPr bwMode="auto">
                          <a:xfrm>
                            <a:off x="0" y="0"/>
                            <a:ext cx="1876425" cy="371475"/>
                          </a:xfrm>
                          <a:prstGeom prst="rect">
                            <a:avLst/>
                          </a:prstGeom>
                          <a:noFill/>
                          <a:ln w="9525">
                            <a:noFill/>
                            <a:miter lim="800000"/>
                            <a:headEnd/>
                            <a:tailEnd/>
                          </a:ln>
                        </pic:spPr>
                      </pic:pic>
                    </a:graphicData>
                  </a:graphic>
                </wp:inline>
              </w:drawing>
            </w:r>
          </w:p>
        </w:tc>
      </w:tr>
      <w:tr w:rsidR="002C1B89" w:rsidRPr="00DA2078" w:rsidTr="004D35F3">
        <w:trPr>
          <w:trHeight w:val="570"/>
          <w:tblCellSpacing w:w="7" w:type="dxa"/>
        </w:trPr>
        <w:tc>
          <w:tcPr>
            <w:tcW w:w="1506"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657225" cy="323850"/>
                  <wp:effectExtent l="19050" t="0" r="9525" b="0"/>
                  <wp:docPr id="237" name="Imagen 81" descr="http://bc.inter.edu/facultad/smejias/algebra/conferencias/racionales_files/Image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c.inter.edu/facultad/smejias/algebra/conferencias/racionales_files/Image300.gif"/>
                          <pic:cNvPicPr>
                            <a:picLocks noChangeAspect="1" noChangeArrowheads="1"/>
                          </pic:cNvPicPr>
                        </pic:nvPicPr>
                        <pic:blipFill>
                          <a:blip r:embed="rId28"/>
                          <a:srcRect/>
                          <a:stretch>
                            <a:fillRect/>
                          </a:stretch>
                        </pic:blipFill>
                        <pic:spPr bwMode="auto">
                          <a:xfrm>
                            <a:off x="0" y="0"/>
                            <a:ext cx="657225" cy="323850"/>
                          </a:xfrm>
                          <a:prstGeom prst="rect">
                            <a:avLst/>
                          </a:prstGeom>
                          <a:noFill/>
                          <a:ln w="9525">
                            <a:noFill/>
                            <a:miter lim="800000"/>
                            <a:headEnd/>
                            <a:tailEnd/>
                          </a:ln>
                        </pic:spPr>
                      </pic:pic>
                    </a:graphicData>
                  </a:graphic>
                </wp:inline>
              </w:drawing>
            </w:r>
          </w:p>
        </w:tc>
        <w:tc>
          <w:tcPr>
            <w:tcW w:w="155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themeColor="text1"/>
                <w:sz w:val="18"/>
                <w:szCs w:val="18"/>
                <w:lang w:eastAsia="es-AR"/>
              </w:rPr>
            </w:pPr>
            <w:r w:rsidRPr="008766BB">
              <w:rPr>
                <w:rFonts w:ascii="Trebuchet MS" w:eastAsia="Times New Roman" w:hAnsi="Trebuchet MS" w:cs="Times New Roman"/>
                <w:b/>
                <w:bCs/>
                <w:i/>
                <w:iCs/>
                <w:color w:val="000000" w:themeColor="text1"/>
                <w:sz w:val="18"/>
                <w:szCs w:val="18"/>
                <w:lang w:eastAsia="es-AR"/>
              </w:rPr>
              <w:t>El producto de fracciones es igual al producto de los numeradores sobre el producto de los denominadores.</w:t>
            </w:r>
          </w:p>
        </w:tc>
        <w:tc>
          <w:tcPr>
            <w:tcW w:w="190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1190625" cy="371475"/>
                  <wp:effectExtent l="19050" t="0" r="9525" b="0"/>
                  <wp:docPr id="236" name="Imagen 82" descr="http://bc.inter.edu/facultad/smejias/algebra/conferencias/racionales_files/Image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c.inter.edu/facultad/smejias/algebra/conferencias/racionales_files/Image301.gif"/>
                          <pic:cNvPicPr>
                            <a:picLocks noChangeAspect="1" noChangeArrowheads="1"/>
                          </pic:cNvPicPr>
                        </pic:nvPicPr>
                        <pic:blipFill>
                          <a:blip r:embed="rId29"/>
                          <a:srcRect/>
                          <a:stretch>
                            <a:fillRect/>
                          </a:stretch>
                        </pic:blipFill>
                        <pic:spPr bwMode="auto">
                          <a:xfrm>
                            <a:off x="0" y="0"/>
                            <a:ext cx="1190625" cy="371475"/>
                          </a:xfrm>
                          <a:prstGeom prst="rect">
                            <a:avLst/>
                          </a:prstGeom>
                          <a:noFill/>
                          <a:ln w="9525">
                            <a:noFill/>
                            <a:miter lim="800000"/>
                            <a:headEnd/>
                            <a:tailEnd/>
                          </a:ln>
                        </pic:spPr>
                      </pic:pic>
                    </a:graphicData>
                  </a:graphic>
                </wp:inline>
              </w:drawing>
            </w:r>
          </w:p>
        </w:tc>
      </w:tr>
      <w:tr w:rsidR="002C1B89" w:rsidRPr="00DA2078" w:rsidTr="004D35F3">
        <w:trPr>
          <w:trHeight w:val="570"/>
          <w:tblCellSpacing w:w="7" w:type="dxa"/>
        </w:trPr>
        <w:tc>
          <w:tcPr>
            <w:tcW w:w="1506"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lastRenderedPageBreak/>
              <w:drawing>
                <wp:inline distT="0" distB="0" distL="0" distR="0">
                  <wp:extent cx="1114425" cy="323850"/>
                  <wp:effectExtent l="19050" t="0" r="9525" b="0"/>
                  <wp:docPr id="235" name="Imagen 83" descr="http://bc.inter.edu/facultad/smejias/algebra/conferencias/racionales_files/Image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c.inter.edu/facultad/smejias/algebra/conferencias/racionales_files/Image302.gif"/>
                          <pic:cNvPicPr>
                            <a:picLocks noChangeAspect="1" noChangeArrowheads="1"/>
                          </pic:cNvPicPr>
                        </pic:nvPicPr>
                        <pic:blipFill>
                          <a:blip r:embed="rId30"/>
                          <a:srcRect/>
                          <a:stretch>
                            <a:fillRect/>
                          </a:stretch>
                        </pic:blipFill>
                        <pic:spPr bwMode="auto">
                          <a:xfrm>
                            <a:off x="0" y="0"/>
                            <a:ext cx="1114425" cy="323850"/>
                          </a:xfrm>
                          <a:prstGeom prst="rect">
                            <a:avLst/>
                          </a:prstGeom>
                          <a:noFill/>
                          <a:ln w="9525">
                            <a:noFill/>
                            <a:miter lim="800000"/>
                            <a:headEnd/>
                            <a:tailEnd/>
                          </a:ln>
                        </pic:spPr>
                      </pic:pic>
                    </a:graphicData>
                  </a:graphic>
                </wp:inline>
              </w:drawing>
            </w:r>
          </w:p>
        </w:tc>
        <w:tc>
          <w:tcPr>
            <w:tcW w:w="155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themeColor="text1"/>
                <w:sz w:val="18"/>
                <w:szCs w:val="18"/>
                <w:lang w:eastAsia="es-AR"/>
              </w:rPr>
            </w:pPr>
            <w:r w:rsidRPr="008766BB">
              <w:rPr>
                <w:rFonts w:ascii="Trebuchet MS" w:eastAsia="Times New Roman" w:hAnsi="Trebuchet MS" w:cs="Times New Roman"/>
                <w:b/>
                <w:bCs/>
                <w:i/>
                <w:iCs/>
                <w:color w:val="000000" w:themeColor="text1"/>
                <w:sz w:val="18"/>
                <w:szCs w:val="18"/>
                <w:lang w:eastAsia="es-AR"/>
              </w:rPr>
              <w:t>El cociente de fracciones es igual a la multiplicación del recíproco del divisor.</w:t>
            </w:r>
          </w:p>
        </w:tc>
        <w:tc>
          <w:tcPr>
            <w:tcW w:w="190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2C1B89" w:rsidRPr="008766BB" w:rsidRDefault="002C1B89" w:rsidP="00CD772B">
            <w:pPr>
              <w:spacing w:before="100" w:beforeAutospacing="1" w:after="100" w:afterAutospacing="1" w:line="240" w:lineRule="auto"/>
              <w:rPr>
                <w:rFonts w:ascii="Trebuchet MS" w:eastAsia="Times New Roman" w:hAnsi="Trebuchet MS" w:cs="Times New Roman"/>
                <w:color w:val="000000"/>
                <w:sz w:val="18"/>
                <w:szCs w:val="18"/>
                <w:lang w:eastAsia="es-AR"/>
              </w:rPr>
            </w:pPr>
            <w:r w:rsidRPr="008766BB">
              <w:rPr>
                <w:rFonts w:ascii="Trebuchet MS" w:eastAsia="Times New Roman" w:hAnsi="Trebuchet MS" w:cs="Times New Roman"/>
                <w:noProof/>
                <w:color w:val="000000"/>
                <w:sz w:val="18"/>
                <w:szCs w:val="18"/>
                <w:lang w:eastAsia="es-AR"/>
              </w:rPr>
              <w:drawing>
                <wp:inline distT="0" distB="0" distL="0" distR="0">
                  <wp:extent cx="1514475" cy="342900"/>
                  <wp:effectExtent l="19050" t="0" r="9525" b="0"/>
                  <wp:docPr id="234" name="Imagen 84" descr="http://bc.inter.edu/facultad/smejias/algebra/conferencias/racionales_files/Image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c.inter.edu/facultad/smejias/algebra/conferencias/racionales_files/Image303.gif"/>
                          <pic:cNvPicPr>
                            <a:picLocks noChangeAspect="1" noChangeArrowheads="1"/>
                          </pic:cNvPicPr>
                        </pic:nvPicPr>
                        <pic:blipFill>
                          <a:blip r:embed="rId31"/>
                          <a:srcRect/>
                          <a:stretch>
                            <a:fillRect/>
                          </a:stretch>
                        </pic:blipFill>
                        <pic:spPr bwMode="auto">
                          <a:xfrm>
                            <a:off x="0" y="0"/>
                            <a:ext cx="1514475" cy="342900"/>
                          </a:xfrm>
                          <a:prstGeom prst="rect">
                            <a:avLst/>
                          </a:prstGeom>
                          <a:noFill/>
                          <a:ln w="9525">
                            <a:noFill/>
                            <a:miter lim="800000"/>
                            <a:headEnd/>
                            <a:tailEnd/>
                          </a:ln>
                        </pic:spPr>
                      </pic:pic>
                    </a:graphicData>
                  </a:graphic>
                </wp:inline>
              </w:drawing>
            </w:r>
          </w:p>
        </w:tc>
      </w:tr>
    </w:tbl>
    <w:p w:rsidR="004D35F3" w:rsidRPr="004D35F3" w:rsidRDefault="004D35F3" w:rsidP="004D35F3">
      <w:pPr>
        <w:spacing w:before="100" w:beforeAutospacing="1" w:after="100" w:afterAutospacing="1" w:line="240" w:lineRule="auto"/>
        <w:rPr>
          <w:rFonts w:ascii="Trebuchet MS" w:eastAsia="Times New Roman" w:hAnsi="Trebuchet MS" w:cs="Times New Roman"/>
          <w:color w:val="000000" w:themeColor="text1"/>
          <w:sz w:val="20"/>
          <w:szCs w:val="20"/>
          <w:shd w:val="clear" w:color="auto" w:fill="CCECFF"/>
          <w:lang w:eastAsia="es-AR"/>
        </w:rPr>
      </w:pPr>
      <w:r w:rsidRPr="004D35F3">
        <w:rPr>
          <w:rFonts w:ascii="Arial" w:eastAsia="Times New Roman" w:hAnsi="Arial" w:cs="Arial"/>
          <w:b/>
          <w:bCs/>
          <w:color w:val="000000" w:themeColor="text1"/>
          <w:sz w:val="20"/>
          <w:szCs w:val="20"/>
          <w:shd w:val="clear" w:color="auto" w:fill="CCECFF"/>
          <w:lang w:eastAsia="es-AR"/>
        </w:rPr>
        <w:t>Recuerda</w:t>
      </w:r>
    </w:p>
    <w:tbl>
      <w:tblPr>
        <w:tblW w:w="9630" w:type="dxa"/>
        <w:tblCellSpacing w:w="7" w:type="dxa"/>
        <w:tblBorders>
          <w:top w:val="outset" w:sz="6" w:space="0" w:color="FFCC00"/>
          <w:left w:val="outset" w:sz="6" w:space="0" w:color="FFCC00"/>
          <w:bottom w:val="outset" w:sz="6" w:space="0" w:color="FFCC00"/>
          <w:right w:val="outset" w:sz="6" w:space="0" w:color="FFCC00"/>
        </w:tblBorders>
        <w:shd w:val="clear" w:color="auto" w:fill="FFFFCC"/>
        <w:tblCellMar>
          <w:left w:w="0" w:type="dxa"/>
          <w:right w:w="0" w:type="dxa"/>
        </w:tblCellMar>
        <w:tblLook w:val="04A0"/>
      </w:tblPr>
      <w:tblGrid>
        <w:gridCol w:w="1813"/>
        <w:gridCol w:w="2404"/>
        <w:gridCol w:w="2205"/>
        <w:gridCol w:w="3208"/>
      </w:tblGrid>
      <w:tr w:rsidR="004D35F3" w:rsidRPr="004D35F3" w:rsidTr="00C82705">
        <w:trPr>
          <w:tblCellSpacing w:w="7" w:type="dxa"/>
        </w:trPr>
        <w:tc>
          <w:tcPr>
            <w:tcW w:w="93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rPr>
                <w:rFonts w:ascii="Trebuchet MS" w:eastAsia="Times New Roman" w:hAnsi="Trebuchet MS" w:cs="Times New Roman"/>
                <w:color w:val="000000" w:themeColor="text1"/>
                <w:sz w:val="20"/>
                <w:szCs w:val="20"/>
                <w:lang w:eastAsia="es-AR"/>
              </w:rPr>
            </w:pPr>
            <w:r w:rsidRPr="004D35F3">
              <w:rPr>
                <w:rFonts w:ascii="Arial" w:eastAsia="Times New Roman" w:hAnsi="Arial" w:cs="Arial"/>
                <w:b/>
                <w:bCs/>
                <w:color w:val="000000" w:themeColor="text1"/>
                <w:sz w:val="20"/>
                <w:szCs w:val="20"/>
                <w:lang w:eastAsia="es-AR"/>
              </w:rPr>
              <w:t> Operación</w:t>
            </w:r>
          </w:p>
        </w:tc>
        <w:tc>
          <w:tcPr>
            <w:tcW w:w="1241"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jc w:val="center"/>
              <w:rPr>
                <w:rFonts w:ascii="Trebuchet MS" w:eastAsia="Times New Roman" w:hAnsi="Trebuchet MS" w:cs="Times New Roman"/>
                <w:color w:val="000000" w:themeColor="text1"/>
                <w:sz w:val="20"/>
                <w:szCs w:val="20"/>
                <w:lang w:eastAsia="es-AR"/>
              </w:rPr>
            </w:pPr>
            <w:r w:rsidRPr="004D35F3">
              <w:rPr>
                <w:rFonts w:ascii="Arial" w:eastAsia="Times New Roman" w:hAnsi="Arial" w:cs="Arial"/>
                <w:b/>
                <w:bCs/>
                <w:color w:val="000000" w:themeColor="text1"/>
                <w:sz w:val="20"/>
                <w:szCs w:val="20"/>
                <w:lang w:eastAsia="es-AR"/>
              </w:rPr>
              <w:t>Definición</w:t>
            </w:r>
          </w:p>
        </w:tc>
        <w:tc>
          <w:tcPr>
            <w:tcW w:w="113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jc w:val="center"/>
              <w:rPr>
                <w:rFonts w:ascii="Trebuchet MS" w:eastAsia="Times New Roman" w:hAnsi="Trebuchet MS" w:cs="Times New Roman"/>
                <w:color w:val="000000" w:themeColor="text1"/>
                <w:sz w:val="20"/>
                <w:szCs w:val="20"/>
                <w:lang w:eastAsia="es-AR"/>
              </w:rPr>
            </w:pPr>
            <w:r w:rsidRPr="004D35F3">
              <w:rPr>
                <w:rFonts w:ascii="Arial" w:eastAsia="Times New Roman" w:hAnsi="Arial" w:cs="Arial"/>
                <w:b/>
                <w:bCs/>
                <w:color w:val="000000" w:themeColor="text1"/>
                <w:sz w:val="20"/>
                <w:szCs w:val="20"/>
                <w:lang w:eastAsia="es-AR"/>
              </w:rPr>
              <w:t>Que dice</w:t>
            </w:r>
          </w:p>
        </w:tc>
        <w:tc>
          <w:tcPr>
            <w:tcW w:w="1655"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jc w:val="center"/>
              <w:rPr>
                <w:rFonts w:ascii="Trebuchet MS" w:eastAsia="Times New Roman" w:hAnsi="Trebuchet MS" w:cs="Times New Roman"/>
                <w:color w:val="000000" w:themeColor="text1"/>
                <w:sz w:val="20"/>
                <w:szCs w:val="20"/>
                <w:lang w:eastAsia="es-AR"/>
              </w:rPr>
            </w:pPr>
            <w:r w:rsidRPr="004D35F3">
              <w:rPr>
                <w:rFonts w:ascii="Arial" w:eastAsia="Times New Roman" w:hAnsi="Arial" w:cs="Arial"/>
                <w:b/>
                <w:bCs/>
                <w:color w:val="000000" w:themeColor="text1"/>
                <w:sz w:val="20"/>
                <w:szCs w:val="20"/>
                <w:lang w:eastAsia="es-AR"/>
              </w:rPr>
              <w:t>Ejemplo</w:t>
            </w:r>
          </w:p>
        </w:tc>
      </w:tr>
      <w:tr w:rsidR="004D35F3" w:rsidRPr="004D35F3" w:rsidTr="00C82705">
        <w:trPr>
          <w:tblCellSpacing w:w="7" w:type="dxa"/>
        </w:trPr>
        <w:tc>
          <w:tcPr>
            <w:tcW w:w="93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jc w:val="center"/>
              <w:rPr>
                <w:rFonts w:ascii="Trebuchet MS" w:eastAsia="Times New Roman" w:hAnsi="Trebuchet MS" w:cs="Times New Roman"/>
                <w:color w:val="000000" w:themeColor="text1"/>
                <w:sz w:val="20"/>
                <w:szCs w:val="20"/>
                <w:lang w:eastAsia="es-AR"/>
              </w:rPr>
            </w:pPr>
            <w:r w:rsidRPr="004D35F3">
              <w:rPr>
                <w:rFonts w:ascii="Trebuchet MS" w:eastAsia="Times New Roman" w:hAnsi="Trebuchet MS" w:cs="Times New Roman"/>
                <w:b/>
                <w:bCs/>
                <w:color w:val="000000" w:themeColor="text1"/>
                <w:sz w:val="20"/>
                <w:szCs w:val="20"/>
                <w:lang w:eastAsia="es-AR"/>
              </w:rPr>
              <w:t>Resta</w:t>
            </w:r>
          </w:p>
        </w:tc>
        <w:tc>
          <w:tcPr>
            <w:tcW w:w="1241"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rPr>
                <w:rFonts w:ascii="Trebuchet MS" w:eastAsia="Times New Roman" w:hAnsi="Trebuchet MS" w:cs="Times New Roman"/>
                <w:color w:val="000000" w:themeColor="text1"/>
                <w:sz w:val="20"/>
                <w:szCs w:val="20"/>
                <w:lang w:eastAsia="es-AR"/>
              </w:rPr>
            </w:pPr>
            <w:r w:rsidRPr="004D35F3">
              <w:rPr>
                <w:rFonts w:ascii="Trebuchet MS" w:eastAsia="Times New Roman" w:hAnsi="Trebuchet MS" w:cs="Times New Roman"/>
                <w:b/>
                <w:bCs/>
                <w:color w:val="000000" w:themeColor="text1"/>
                <w:sz w:val="20"/>
                <w:szCs w:val="20"/>
                <w:lang w:eastAsia="es-AR"/>
              </w:rPr>
              <w:t>a – b = a + ( </w:t>
            </w:r>
            <w:r w:rsidRPr="004D35F3">
              <w:rPr>
                <w:rFonts w:ascii="Trebuchet MS" w:eastAsia="Times New Roman" w:hAnsi="Trebuchet MS" w:cs="Times New Roman"/>
                <w:b/>
                <w:bCs/>
                <w:color w:val="000000" w:themeColor="text1"/>
                <w:sz w:val="20"/>
                <w:szCs w:val="20"/>
                <w:vertAlign w:val="superscript"/>
                <w:lang w:eastAsia="es-AR"/>
              </w:rPr>
              <w:t>- </w:t>
            </w:r>
            <w:r w:rsidRPr="004D35F3">
              <w:rPr>
                <w:rFonts w:ascii="Trebuchet MS" w:eastAsia="Times New Roman" w:hAnsi="Trebuchet MS" w:cs="Times New Roman"/>
                <w:b/>
                <w:bCs/>
                <w:color w:val="000000" w:themeColor="text1"/>
                <w:sz w:val="20"/>
                <w:szCs w:val="20"/>
                <w:lang w:eastAsia="es-AR"/>
              </w:rPr>
              <w:t>b)</w:t>
            </w:r>
          </w:p>
        </w:tc>
        <w:tc>
          <w:tcPr>
            <w:tcW w:w="113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rPr>
                <w:rFonts w:ascii="Trebuchet MS" w:eastAsia="Times New Roman" w:hAnsi="Trebuchet MS" w:cs="Times New Roman"/>
                <w:color w:val="000000" w:themeColor="text1"/>
                <w:sz w:val="20"/>
                <w:szCs w:val="20"/>
                <w:lang w:eastAsia="es-AR"/>
              </w:rPr>
            </w:pPr>
            <w:r w:rsidRPr="004D35F3">
              <w:rPr>
                <w:rFonts w:ascii="Trebuchet MS" w:eastAsia="Times New Roman" w:hAnsi="Trebuchet MS" w:cs="Times New Roman"/>
                <w:b/>
                <w:bCs/>
                <w:i/>
                <w:iCs/>
                <w:color w:val="000000" w:themeColor="text1"/>
                <w:sz w:val="20"/>
                <w:szCs w:val="20"/>
                <w:lang w:eastAsia="es-AR"/>
              </w:rPr>
              <w:t>La resta es la suma del opuesto del sustraendo.</w:t>
            </w:r>
          </w:p>
        </w:tc>
        <w:tc>
          <w:tcPr>
            <w:tcW w:w="1655"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rPr>
                <w:rFonts w:ascii="Trebuchet MS" w:eastAsia="Times New Roman" w:hAnsi="Trebuchet MS" w:cs="Times New Roman"/>
                <w:color w:val="000000" w:themeColor="text1"/>
                <w:sz w:val="20"/>
                <w:szCs w:val="20"/>
                <w:lang w:eastAsia="es-AR"/>
              </w:rPr>
            </w:pPr>
            <w:r w:rsidRPr="004D35F3">
              <w:rPr>
                <w:rFonts w:ascii="Trebuchet MS" w:eastAsia="Times New Roman" w:hAnsi="Trebuchet MS" w:cs="Times New Roman"/>
                <w:b/>
                <w:bCs/>
                <w:color w:val="000000" w:themeColor="text1"/>
                <w:sz w:val="20"/>
                <w:szCs w:val="20"/>
                <w:lang w:eastAsia="es-AR"/>
              </w:rPr>
              <w:t>2 – 8 = 2 + ( </w:t>
            </w:r>
            <w:r w:rsidRPr="004D35F3">
              <w:rPr>
                <w:rFonts w:ascii="Trebuchet MS" w:eastAsia="Times New Roman" w:hAnsi="Trebuchet MS" w:cs="Times New Roman"/>
                <w:b/>
                <w:bCs/>
                <w:color w:val="000000" w:themeColor="text1"/>
                <w:sz w:val="20"/>
                <w:szCs w:val="20"/>
                <w:vertAlign w:val="superscript"/>
                <w:lang w:eastAsia="es-AR"/>
              </w:rPr>
              <w:t>- </w:t>
            </w:r>
            <w:r w:rsidRPr="004D35F3">
              <w:rPr>
                <w:rFonts w:ascii="Trebuchet MS" w:eastAsia="Times New Roman" w:hAnsi="Trebuchet MS" w:cs="Times New Roman"/>
                <w:b/>
                <w:bCs/>
                <w:color w:val="000000" w:themeColor="text1"/>
                <w:sz w:val="20"/>
                <w:szCs w:val="20"/>
                <w:lang w:eastAsia="es-AR"/>
              </w:rPr>
              <w:t>8) = </w:t>
            </w:r>
            <w:r w:rsidRPr="004D35F3">
              <w:rPr>
                <w:rFonts w:ascii="Trebuchet MS" w:eastAsia="Times New Roman" w:hAnsi="Trebuchet MS" w:cs="Times New Roman"/>
                <w:b/>
                <w:bCs/>
                <w:color w:val="000000" w:themeColor="text1"/>
                <w:sz w:val="20"/>
                <w:szCs w:val="20"/>
                <w:vertAlign w:val="superscript"/>
                <w:lang w:eastAsia="es-AR"/>
              </w:rPr>
              <w:t>- </w:t>
            </w:r>
            <w:r w:rsidRPr="004D35F3">
              <w:rPr>
                <w:rFonts w:ascii="Trebuchet MS" w:eastAsia="Times New Roman" w:hAnsi="Trebuchet MS" w:cs="Times New Roman"/>
                <w:b/>
                <w:bCs/>
                <w:color w:val="000000" w:themeColor="text1"/>
                <w:sz w:val="20"/>
                <w:szCs w:val="20"/>
                <w:lang w:eastAsia="es-AR"/>
              </w:rPr>
              <w:t>6</w:t>
            </w:r>
          </w:p>
        </w:tc>
      </w:tr>
      <w:tr w:rsidR="004D35F3" w:rsidRPr="004D35F3" w:rsidTr="00C82705">
        <w:trPr>
          <w:tblCellSpacing w:w="7" w:type="dxa"/>
        </w:trPr>
        <w:tc>
          <w:tcPr>
            <w:tcW w:w="930"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jc w:val="center"/>
              <w:rPr>
                <w:rFonts w:ascii="Trebuchet MS" w:eastAsia="Times New Roman" w:hAnsi="Trebuchet MS" w:cs="Times New Roman"/>
                <w:color w:val="000000" w:themeColor="text1"/>
                <w:sz w:val="20"/>
                <w:szCs w:val="20"/>
                <w:lang w:eastAsia="es-AR"/>
              </w:rPr>
            </w:pPr>
            <w:r w:rsidRPr="004D35F3">
              <w:rPr>
                <w:rFonts w:ascii="Trebuchet MS" w:eastAsia="Times New Roman" w:hAnsi="Trebuchet MS" w:cs="Times New Roman"/>
                <w:b/>
                <w:bCs/>
                <w:color w:val="000000" w:themeColor="text1"/>
                <w:sz w:val="20"/>
                <w:szCs w:val="20"/>
                <w:lang w:eastAsia="es-AR"/>
              </w:rPr>
              <w:t>División</w:t>
            </w:r>
          </w:p>
        </w:tc>
        <w:tc>
          <w:tcPr>
            <w:tcW w:w="1241"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rPr>
                <w:rFonts w:ascii="Trebuchet MS" w:eastAsia="Times New Roman" w:hAnsi="Trebuchet MS" w:cs="Times New Roman"/>
                <w:color w:val="000000" w:themeColor="text1"/>
                <w:sz w:val="20"/>
                <w:szCs w:val="20"/>
                <w:lang w:eastAsia="es-AR"/>
              </w:rPr>
            </w:pPr>
            <w:r w:rsidRPr="004D35F3">
              <w:rPr>
                <w:rFonts w:ascii="Trebuchet MS" w:eastAsia="Times New Roman" w:hAnsi="Trebuchet MS" w:cs="Times New Roman"/>
                <w:noProof/>
                <w:color w:val="000000" w:themeColor="text1"/>
                <w:sz w:val="20"/>
                <w:szCs w:val="20"/>
                <w:lang w:eastAsia="es-AR"/>
              </w:rPr>
              <w:drawing>
                <wp:inline distT="0" distB="0" distL="0" distR="0">
                  <wp:extent cx="828675" cy="342900"/>
                  <wp:effectExtent l="19050" t="0" r="9525" b="0"/>
                  <wp:docPr id="232" name="Imagen 86" descr="http://bc.inter.edu/facultad/smejias/algebra/conferencias/racionales_files/Image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bc.inter.edu/facultad/smejias/algebra/conferencias/racionales_files/Image230.gif"/>
                          <pic:cNvPicPr>
                            <a:picLocks noChangeAspect="1" noChangeArrowheads="1"/>
                          </pic:cNvPicPr>
                        </pic:nvPicPr>
                        <pic:blipFill>
                          <a:blip r:embed="rId32"/>
                          <a:srcRect/>
                          <a:stretch>
                            <a:fillRect/>
                          </a:stretch>
                        </pic:blipFill>
                        <pic:spPr bwMode="auto">
                          <a:xfrm>
                            <a:off x="0" y="0"/>
                            <a:ext cx="828675" cy="342900"/>
                          </a:xfrm>
                          <a:prstGeom prst="rect">
                            <a:avLst/>
                          </a:prstGeom>
                          <a:noFill/>
                          <a:ln w="9525">
                            <a:noFill/>
                            <a:miter lim="800000"/>
                            <a:headEnd/>
                            <a:tailEnd/>
                          </a:ln>
                        </pic:spPr>
                      </pic:pic>
                    </a:graphicData>
                  </a:graphic>
                </wp:inline>
              </w:drawing>
            </w:r>
          </w:p>
        </w:tc>
        <w:tc>
          <w:tcPr>
            <w:tcW w:w="1138"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rPr>
                <w:rFonts w:ascii="Trebuchet MS" w:eastAsia="Times New Roman" w:hAnsi="Trebuchet MS" w:cs="Times New Roman"/>
                <w:color w:val="000000" w:themeColor="text1"/>
                <w:sz w:val="20"/>
                <w:szCs w:val="20"/>
                <w:lang w:eastAsia="es-AR"/>
              </w:rPr>
            </w:pPr>
            <w:r w:rsidRPr="004D35F3">
              <w:rPr>
                <w:rFonts w:ascii="Trebuchet MS" w:eastAsia="Times New Roman" w:hAnsi="Trebuchet MS" w:cs="Times New Roman"/>
                <w:b/>
                <w:bCs/>
                <w:i/>
                <w:iCs/>
                <w:color w:val="000000" w:themeColor="text1"/>
                <w:sz w:val="20"/>
                <w:szCs w:val="20"/>
                <w:lang w:eastAsia="es-AR"/>
              </w:rPr>
              <w:t>La división es la multiplicación por el recíproco del divisor.</w:t>
            </w:r>
          </w:p>
        </w:tc>
        <w:tc>
          <w:tcPr>
            <w:tcW w:w="1655" w:type="pct"/>
            <w:tcBorders>
              <w:top w:val="outset" w:sz="6" w:space="0" w:color="FFCC00"/>
              <w:left w:val="outset" w:sz="6" w:space="0" w:color="FFCC00"/>
              <w:bottom w:val="outset" w:sz="6" w:space="0" w:color="FFCC00"/>
              <w:right w:val="outset" w:sz="6" w:space="0" w:color="FFCC00"/>
            </w:tcBorders>
            <w:shd w:val="clear" w:color="auto" w:fill="auto"/>
            <w:tcMar>
              <w:top w:w="105" w:type="dxa"/>
              <w:left w:w="105" w:type="dxa"/>
              <w:bottom w:w="105" w:type="dxa"/>
              <w:right w:w="105" w:type="dxa"/>
            </w:tcMar>
            <w:hideMark/>
          </w:tcPr>
          <w:p w:rsidR="004D35F3" w:rsidRPr="004D35F3" w:rsidRDefault="004D35F3" w:rsidP="007232B5">
            <w:pPr>
              <w:spacing w:before="100" w:beforeAutospacing="1" w:after="100" w:afterAutospacing="1" w:line="240" w:lineRule="auto"/>
              <w:rPr>
                <w:rFonts w:ascii="Trebuchet MS" w:eastAsia="Times New Roman" w:hAnsi="Trebuchet MS" w:cs="Times New Roman"/>
                <w:color w:val="000000" w:themeColor="text1"/>
                <w:sz w:val="20"/>
                <w:szCs w:val="20"/>
                <w:lang w:eastAsia="es-AR"/>
              </w:rPr>
            </w:pPr>
            <w:r w:rsidRPr="004D35F3">
              <w:rPr>
                <w:rFonts w:ascii="Trebuchet MS" w:eastAsia="Times New Roman" w:hAnsi="Trebuchet MS" w:cs="Times New Roman"/>
                <w:noProof/>
                <w:color w:val="000000" w:themeColor="text1"/>
                <w:sz w:val="20"/>
                <w:szCs w:val="20"/>
                <w:lang w:eastAsia="es-AR"/>
              </w:rPr>
              <w:drawing>
                <wp:inline distT="0" distB="0" distL="0" distR="0">
                  <wp:extent cx="1533525" cy="342900"/>
                  <wp:effectExtent l="19050" t="0" r="9525" b="0"/>
                  <wp:docPr id="231" name="Imagen 87" descr="http://bc.inter.edu/facultad/smejias/algebra/conferencias/racionales_files/Image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bc.inter.edu/facultad/smejias/algebra/conferencias/racionales_files/Image231.gif"/>
                          <pic:cNvPicPr>
                            <a:picLocks noChangeAspect="1" noChangeArrowheads="1"/>
                          </pic:cNvPicPr>
                        </pic:nvPicPr>
                        <pic:blipFill>
                          <a:blip r:embed="rId33"/>
                          <a:srcRect/>
                          <a:stretch>
                            <a:fillRect/>
                          </a:stretch>
                        </pic:blipFill>
                        <pic:spPr bwMode="auto">
                          <a:xfrm>
                            <a:off x="0" y="0"/>
                            <a:ext cx="1533525" cy="342900"/>
                          </a:xfrm>
                          <a:prstGeom prst="rect">
                            <a:avLst/>
                          </a:prstGeom>
                          <a:noFill/>
                          <a:ln w="9525">
                            <a:noFill/>
                            <a:miter lim="800000"/>
                            <a:headEnd/>
                            <a:tailEnd/>
                          </a:ln>
                        </pic:spPr>
                      </pic:pic>
                    </a:graphicData>
                  </a:graphic>
                </wp:inline>
              </w:drawing>
            </w:r>
          </w:p>
        </w:tc>
      </w:tr>
    </w:tbl>
    <w:p w:rsidR="00C82705" w:rsidRPr="00C82705" w:rsidRDefault="00C82705" w:rsidP="00C82705">
      <w:pPr>
        <w:spacing w:before="100" w:beforeAutospacing="1" w:after="100" w:afterAutospacing="1" w:line="240" w:lineRule="auto"/>
        <w:rPr>
          <w:rFonts w:ascii="Arial" w:hAnsi="Arial" w:cs="Arial"/>
          <w:color w:val="000000"/>
          <w:spacing w:val="-3"/>
          <w:sz w:val="32"/>
          <w:szCs w:val="32"/>
          <w:shd w:val="clear" w:color="auto" w:fill="FFFFFF"/>
          <w:lang w:val="es-PR"/>
        </w:rPr>
      </w:pPr>
      <w:r w:rsidRPr="00C82705">
        <w:rPr>
          <w:rFonts w:ascii="Arial" w:hAnsi="Arial" w:cs="Arial"/>
          <w:color w:val="000000"/>
          <w:spacing w:val="-3"/>
          <w:sz w:val="32"/>
          <w:szCs w:val="32"/>
          <w:shd w:val="clear" w:color="auto" w:fill="FFFFFF"/>
          <w:lang w:val="es-PR"/>
        </w:rPr>
        <w:t>Operaciones con números reales</w:t>
      </w:r>
    </w:p>
    <w:p w:rsidR="00C82705" w:rsidRPr="00C82705" w:rsidRDefault="00C82705" w:rsidP="00C82705">
      <w:pPr>
        <w:spacing w:before="100" w:beforeAutospacing="1" w:after="100" w:afterAutospacing="1" w:line="240" w:lineRule="auto"/>
        <w:jc w:val="both"/>
        <w:rPr>
          <w:rFonts w:ascii="Arial" w:hAnsi="Arial" w:cs="Arial"/>
          <w:color w:val="000000"/>
          <w:spacing w:val="-3"/>
          <w:sz w:val="20"/>
          <w:szCs w:val="20"/>
          <w:shd w:val="clear" w:color="auto" w:fill="FFFFFF"/>
          <w:lang w:val="es-PR"/>
        </w:rPr>
      </w:pPr>
      <w:r w:rsidRPr="00C82705">
        <w:rPr>
          <w:rFonts w:ascii="Arial" w:hAnsi="Arial" w:cs="Arial"/>
          <w:color w:val="000000"/>
          <w:spacing w:val="-3"/>
          <w:sz w:val="20"/>
          <w:szCs w:val="20"/>
          <w:shd w:val="clear" w:color="auto" w:fill="FFFFFF"/>
          <w:lang w:val="es-PR"/>
        </w:rPr>
        <w:t>Con números reales pueden realizarse todo tipo de operaciones básicas con dos excepciones importantes:</w:t>
      </w:r>
    </w:p>
    <w:p w:rsidR="00C82705" w:rsidRPr="00C82705" w:rsidRDefault="00C82705" w:rsidP="00C82705">
      <w:pPr>
        <w:spacing w:before="100" w:beforeAutospacing="1" w:after="100" w:afterAutospacing="1" w:line="240" w:lineRule="auto"/>
        <w:jc w:val="both"/>
        <w:rPr>
          <w:rFonts w:ascii="Arial" w:hAnsi="Arial" w:cs="Arial"/>
          <w:color w:val="000000"/>
          <w:spacing w:val="-3"/>
          <w:sz w:val="20"/>
          <w:szCs w:val="20"/>
          <w:shd w:val="clear" w:color="auto" w:fill="FFFFFF"/>
          <w:lang w:val="es-PR"/>
        </w:rPr>
      </w:pPr>
      <w:r w:rsidRPr="00C82705">
        <w:rPr>
          <w:rFonts w:ascii="Arial" w:hAnsi="Arial" w:cs="Arial"/>
          <w:color w:val="000000"/>
          <w:spacing w:val="-3"/>
          <w:sz w:val="20"/>
          <w:szCs w:val="20"/>
          <w:shd w:val="clear" w:color="auto" w:fill="FFFFFF"/>
          <w:lang w:val="es-PR"/>
        </w:rPr>
        <w:t>No existen raíces de orden par (cuadradas, cuartas, sextas, etc.) de números negativos en números reales, (aunque sí existen en el conjunto de los números complejos donde dichas operaciones sí están definidas).</w:t>
      </w:r>
    </w:p>
    <w:p w:rsidR="00C82705" w:rsidRPr="00C82705" w:rsidRDefault="00C82705" w:rsidP="00C82705">
      <w:pPr>
        <w:spacing w:before="100" w:beforeAutospacing="1" w:after="100" w:afterAutospacing="1" w:line="240" w:lineRule="auto"/>
        <w:jc w:val="both"/>
        <w:rPr>
          <w:rFonts w:ascii="Arial" w:hAnsi="Arial" w:cs="Arial"/>
          <w:color w:val="000000"/>
          <w:spacing w:val="-3"/>
          <w:sz w:val="20"/>
          <w:szCs w:val="20"/>
          <w:shd w:val="clear" w:color="auto" w:fill="FFFFFF"/>
          <w:lang w:val="es-PR"/>
        </w:rPr>
      </w:pPr>
      <w:r w:rsidRPr="00C82705">
        <w:rPr>
          <w:rFonts w:ascii="Arial" w:hAnsi="Arial" w:cs="Arial"/>
          <w:color w:val="000000"/>
          <w:spacing w:val="-3"/>
          <w:sz w:val="20"/>
          <w:szCs w:val="20"/>
          <w:shd w:val="clear" w:color="auto" w:fill="FFFFFF"/>
          <w:lang w:val="es-PR"/>
        </w:rPr>
        <w:t>La división entre cero no está definida (pues cero no posee inverso multiplicativo, es decir, no existe número x tal que 0·x=1).</w:t>
      </w:r>
    </w:p>
    <w:p w:rsidR="004D35F3" w:rsidRDefault="00C82705" w:rsidP="00C82705">
      <w:pPr>
        <w:spacing w:before="100" w:beforeAutospacing="1" w:after="100" w:afterAutospacing="1" w:line="240" w:lineRule="auto"/>
        <w:jc w:val="both"/>
        <w:rPr>
          <w:rFonts w:ascii="Arial" w:hAnsi="Arial" w:cs="Arial"/>
          <w:color w:val="000000"/>
          <w:spacing w:val="-3"/>
          <w:sz w:val="20"/>
          <w:szCs w:val="20"/>
          <w:shd w:val="clear" w:color="auto" w:fill="FFFFFF"/>
          <w:lang w:val="es-PR"/>
        </w:rPr>
      </w:pPr>
      <w:r w:rsidRPr="00C82705">
        <w:rPr>
          <w:rFonts w:ascii="Arial" w:hAnsi="Arial" w:cs="Arial"/>
          <w:color w:val="000000"/>
          <w:spacing w:val="-3"/>
          <w:sz w:val="20"/>
          <w:szCs w:val="20"/>
          <w:shd w:val="clear" w:color="auto" w:fill="FFFFFF"/>
          <w:lang w:val="es-PR"/>
        </w:rPr>
        <w:t>Estas dos restricciones tienen repercusiones en otras áreas de las matemáticas como el cálculo: existen asíntotas verticales en los lugares donde el denominador de una función racional tiende a cero, es decir, en aquellos valores de la variable en los que se presentaría una división entre cero, o no existe gráfica real en aquellos valores de la variable en que resulten números negativos para raíces de orden par, por mencionar un ejemplo de construcción de gráficas en geometría analítica.</w:t>
      </w:r>
    </w:p>
    <w:p w:rsidR="006C617F" w:rsidRPr="006C617F" w:rsidRDefault="006C617F" w:rsidP="006C617F">
      <w:pPr>
        <w:spacing w:before="100" w:beforeAutospacing="1" w:after="100" w:afterAutospacing="1" w:line="240" w:lineRule="auto"/>
        <w:jc w:val="both"/>
        <w:rPr>
          <w:rFonts w:ascii="Arial" w:hAnsi="Arial" w:cs="Arial"/>
          <w:color w:val="000000"/>
          <w:spacing w:val="-3"/>
          <w:sz w:val="20"/>
          <w:szCs w:val="20"/>
          <w:shd w:val="clear" w:color="auto" w:fill="FFFFFF"/>
          <w:lang w:val="es-PR"/>
        </w:rPr>
      </w:pPr>
      <w:r w:rsidRPr="006C617F">
        <w:rPr>
          <w:rFonts w:ascii="Arial" w:hAnsi="Arial" w:cs="Arial"/>
          <w:color w:val="000000"/>
          <w:spacing w:val="-3"/>
          <w:sz w:val="20"/>
          <w:szCs w:val="20"/>
          <w:shd w:val="clear" w:color="auto" w:fill="FFFFFF"/>
          <w:lang w:val="es-PR"/>
        </w:rPr>
        <w:t xml:space="preserve">Los números reales se expresan con fracciones decimales que tienen una secuencia infinita de dígitos a la derecha de la coma decimal, como por ejemplo 324,8232. Frecuentemente también se </w:t>
      </w:r>
      <w:proofErr w:type="spellStart"/>
      <w:r w:rsidRPr="006C617F">
        <w:rPr>
          <w:rFonts w:ascii="Arial" w:hAnsi="Arial" w:cs="Arial"/>
          <w:color w:val="000000"/>
          <w:spacing w:val="-3"/>
          <w:sz w:val="20"/>
          <w:szCs w:val="20"/>
          <w:shd w:val="clear" w:color="auto" w:fill="FFFFFF"/>
          <w:lang w:val="es-PR"/>
        </w:rPr>
        <w:t>subrepresentan</w:t>
      </w:r>
      <w:proofErr w:type="spellEnd"/>
      <w:r w:rsidRPr="006C617F">
        <w:rPr>
          <w:rFonts w:ascii="Arial" w:hAnsi="Arial" w:cs="Arial"/>
          <w:color w:val="000000"/>
          <w:spacing w:val="-3"/>
          <w:sz w:val="20"/>
          <w:szCs w:val="20"/>
          <w:shd w:val="clear" w:color="auto" w:fill="FFFFFF"/>
          <w:lang w:val="es-PR"/>
        </w:rPr>
        <w:t xml:space="preserve"> con tres puntos consecutivos al final (324,823211247…), lo que significaría que aún faltan más dígitos decimales, pero que se consideran sin importancia.</w:t>
      </w:r>
    </w:p>
    <w:p w:rsidR="006C617F" w:rsidRPr="006C617F" w:rsidRDefault="006C617F" w:rsidP="006C617F">
      <w:pPr>
        <w:spacing w:before="100" w:beforeAutospacing="1" w:after="100" w:afterAutospacing="1" w:line="240" w:lineRule="auto"/>
        <w:jc w:val="both"/>
        <w:rPr>
          <w:rFonts w:ascii="Arial" w:hAnsi="Arial" w:cs="Arial"/>
          <w:color w:val="000000"/>
          <w:spacing w:val="-3"/>
          <w:sz w:val="20"/>
          <w:szCs w:val="20"/>
          <w:shd w:val="clear" w:color="auto" w:fill="FFFFFF"/>
          <w:lang w:val="es-PR"/>
        </w:rPr>
      </w:pPr>
      <w:r w:rsidRPr="006C617F">
        <w:rPr>
          <w:rFonts w:ascii="Arial" w:hAnsi="Arial" w:cs="Arial"/>
          <w:color w:val="000000"/>
          <w:spacing w:val="-3"/>
          <w:sz w:val="20"/>
          <w:szCs w:val="20"/>
          <w:shd w:val="clear" w:color="auto" w:fill="FFFFFF"/>
          <w:lang w:val="es-PR"/>
        </w:rPr>
        <w:t>Las medidas en las ciencias físicas son siempre una aproximación a un número real. No sólo es más conciso escribirlos con forma de fracción decimal (es decir, números racionales que pueden ser escritos como proporciones, con un denominador exacto) sino que, en cualquier caso, cunde íntegramente el concepto y significado del número real. En el análisis matemático los números reales son objeto principal de estudio. Puede decirse que los números reales son la herramienta de trabajo de las matemáticas de la continuidad, como el cálculo y el análisis matemático, mientras que los números enteros lo son de las matemáticas discretas, en las que está ausente la continuidad.</w:t>
      </w:r>
    </w:p>
    <w:p w:rsidR="006C617F" w:rsidRDefault="006C617F" w:rsidP="00BA74C9">
      <w:pPr>
        <w:jc w:val="center"/>
        <w:rPr>
          <w:rFonts w:ascii="Arial" w:hAnsi="Arial" w:cs="Arial"/>
        </w:rPr>
      </w:pPr>
    </w:p>
    <w:p w:rsidR="006C617F" w:rsidRDefault="006C617F" w:rsidP="00BA74C9">
      <w:pPr>
        <w:jc w:val="center"/>
        <w:rPr>
          <w:rFonts w:ascii="Arial" w:hAnsi="Arial" w:cs="Arial"/>
        </w:rPr>
      </w:pPr>
    </w:p>
    <w:p w:rsidR="00BA74C9" w:rsidRDefault="00C82705" w:rsidP="00BA74C9">
      <w:pPr>
        <w:jc w:val="center"/>
        <w:rPr>
          <w:rFonts w:ascii="Arial" w:hAnsi="Arial" w:cs="Arial"/>
        </w:rPr>
      </w:pPr>
      <w:r>
        <w:rPr>
          <w:rFonts w:ascii="Arial" w:hAnsi="Arial" w:cs="Arial"/>
        </w:rPr>
        <w:lastRenderedPageBreak/>
        <w:t xml:space="preserve"> </w:t>
      </w:r>
      <w:r w:rsidR="00BA74C9" w:rsidRPr="006E6C4D">
        <w:rPr>
          <w:rFonts w:ascii="Arial" w:hAnsi="Arial" w:cs="Arial"/>
          <w:noProof/>
          <w:lang w:eastAsia="es-AR"/>
        </w:rPr>
        <w:drawing>
          <wp:inline distT="0" distB="0" distL="0" distR="0">
            <wp:extent cx="647700" cy="676616"/>
            <wp:effectExtent l="19050" t="0" r="0" b="0"/>
            <wp:docPr id="6" name="Imagen 7"/>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4"/>
                    <a:srcRect/>
                    <a:stretch>
                      <a:fillRect/>
                    </a:stretch>
                  </pic:blipFill>
                  <pic:spPr bwMode="auto">
                    <a:xfrm>
                      <a:off x="0" y="0"/>
                      <a:ext cx="647700" cy="676616"/>
                    </a:xfrm>
                    <a:prstGeom prst="rect">
                      <a:avLst/>
                    </a:prstGeom>
                    <a:noFill/>
                    <a:ln w="9525">
                      <a:noFill/>
                      <a:miter lim="800000"/>
                      <a:headEnd/>
                      <a:tailEnd/>
                    </a:ln>
                    <a:effectLst/>
                  </pic:spPr>
                </pic:pic>
              </a:graphicData>
            </a:graphic>
          </wp:inline>
        </w:drawing>
      </w:r>
      <w:r w:rsidR="00BA74C9" w:rsidRPr="006E6C4D">
        <w:rPr>
          <w:rFonts w:ascii="Arial" w:hAnsi="Arial" w:cs="Arial"/>
          <w:noProof/>
          <w:lang w:eastAsia="es-AR"/>
        </w:rPr>
        <w:drawing>
          <wp:inline distT="0" distB="0" distL="0" distR="0">
            <wp:extent cx="2705100" cy="501852"/>
            <wp:effectExtent l="19050" t="0" r="0" b="0"/>
            <wp:docPr id="7" name="Imagen 8"/>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35"/>
                    <a:srcRect/>
                    <a:stretch>
                      <a:fillRect/>
                    </a:stretch>
                  </pic:blipFill>
                  <pic:spPr bwMode="auto">
                    <a:xfrm>
                      <a:off x="0" y="0"/>
                      <a:ext cx="2705100" cy="501852"/>
                    </a:xfrm>
                    <a:prstGeom prst="rect">
                      <a:avLst/>
                    </a:prstGeom>
                    <a:noFill/>
                    <a:ln w="9525">
                      <a:noFill/>
                      <a:miter lim="800000"/>
                      <a:headEnd/>
                      <a:tailEnd/>
                    </a:ln>
                  </pic:spPr>
                </pic:pic>
              </a:graphicData>
            </a:graphic>
          </wp:inline>
        </w:drawing>
      </w:r>
      <w:r w:rsidR="00BA74C9" w:rsidRPr="006E6C4D">
        <w:rPr>
          <w:rFonts w:ascii="Arial" w:hAnsi="Arial" w:cs="Arial"/>
          <w:noProof/>
          <w:lang w:eastAsia="es-AR"/>
        </w:rPr>
        <w:drawing>
          <wp:inline distT="0" distB="0" distL="0" distR="0">
            <wp:extent cx="1075690" cy="605546"/>
            <wp:effectExtent l="19050" t="0" r="0" b="0"/>
            <wp:docPr id="8" name="Imagen 9"/>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36" cstate="print"/>
                    <a:srcRect/>
                    <a:stretch>
                      <a:fillRect/>
                    </a:stretch>
                  </pic:blipFill>
                  <pic:spPr bwMode="auto">
                    <a:xfrm>
                      <a:off x="0" y="0"/>
                      <a:ext cx="1075330" cy="605343"/>
                    </a:xfrm>
                    <a:prstGeom prst="rect">
                      <a:avLst/>
                    </a:prstGeom>
                    <a:noFill/>
                    <a:ln w="9525">
                      <a:noFill/>
                      <a:miter lim="800000"/>
                      <a:headEnd/>
                      <a:tailEnd/>
                    </a:ln>
                    <a:effectLst/>
                  </pic:spPr>
                </pic:pic>
              </a:graphicData>
            </a:graphic>
          </wp:inline>
        </w:drawing>
      </w:r>
    </w:p>
    <w:p w:rsidR="00BA74C9" w:rsidRDefault="00BA74C9" w:rsidP="00BA74C9">
      <w:pPr>
        <w:jc w:val="center"/>
        <w:rPr>
          <w:rFonts w:ascii="Arial" w:hAnsi="Arial" w:cs="Arial"/>
        </w:rPr>
      </w:pPr>
    </w:p>
    <w:p w:rsidR="00BA74C9" w:rsidRDefault="00BA74C9" w:rsidP="00BA74C9">
      <w:pPr>
        <w:rPr>
          <w:rFonts w:ascii="Arial" w:hAnsi="Arial" w:cs="Arial"/>
          <w:u w:val="single"/>
        </w:rPr>
      </w:pPr>
      <w:r w:rsidRPr="006E6C4D">
        <w:rPr>
          <w:rFonts w:ascii="Arial" w:hAnsi="Arial" w:cs="Arial"/>
        </w:rPr>
        <w:t>Nombre: ___________________________________________ fecha:</w:t>
      </w:r>
      <w:r>
        <w:rPr>
          <w:rFonts w:ascii="Arial" w:hAnsi="Arial" w:cs="Arial"/>
        </w:rPr>
        <w:t xml:space="preserve"> </w:t>
      </w:r>
      <w:r w:rsidRPr="006E6C4D">
        <w:rPr>
          <w:rFonts w:ascii="Arial" w:hAnsi="Arial" w:cs="Arial"/>
          <w:u w:val="single"/>
        </w:rPr>
        <w:t>______</w:t>
      </w:r>
      <w:r>
        <w:rPr>
          <w:rFonts w:ascii="Arial" w:hAnsi="Arial" w:cs="Arial"/>
          <w:u w:val="single"/>
        </w:rPr>
        <w:t>________</w:t>
      </w:r>
    </w:p>
    <w:p w:rsidR="00BA74C9" w:rsidRDefault="00BA74C9" w:rsidP="00BA74C9">
      <w:pPr>
        <w:rPr>
          <w:rFonts w:ascii="Verdana" w:eastAsia="Times New Roman" w:hAnsi="Verdana" w:cs="Times New Roman"/>
          <w:i/>
          <w:iCs/>
          <w:color w:val="000000"/>
          <w:sz w:val="20"/>
          <w:szCs w:val="20"/>
          <w:lang w:eastAsia="es-AR"/>
        </w:rPr>
      </w:pPr>
      <w:r w:rsidRPr="006E6C4D">
        <w:rPr>
          <w:rFonts w:ascii="Arial" w:hAnsi="Arial" w:cs="Arial"/>
        </w:rPr>
        <w:t>Nombre: ___________________________________________</w:t>
      </w:r>
    </w:p>
    <w:p w:rsidR="00BA74C9" w:rsidRDefault="00BA74C9" w:rsidP="00BA74C9">
      <w:pPr>
        <w:rPr>
          <w:rFonts w:ascii="Verdana" w:eastAsia="Times New Roman" w:hAnsi="Verdana" w:cs="Times New Roman"/>
          <w:i/>
          <w:iCs/>
          <w:color w:val="000000"/>
          <w:sz w:val="20"/>
          <w:szCs w:val="20"/>
          <w:lang w:eastAsia="es-AR"/>
        </w:rPr>
      </w:pPr>
      <w:r w:rsidRPr="008556BC">
        <w:rPr>
          <w:rFonts w:ascii="Arial" w:hAnsi="Arial" w:cs="Arial"/>
          <w:sz w:val="20"/>
          <w:szCs w:val="20"/>
        </w:rPr>
        <w:t>Docente: Nelson Alberto Rojas Marentes.</w:t>
      </w:r>
    </w:p>
    <w:p w:rsidR="00BA74C9" w:rsidRDefault="00BA74C9" w:rsidP="00BA74C9">
      <w:pPr>
        <w:rPr>
          <w:rFonts w:ascii="Arial" w:hAnsi="Arial" w:cs="Arial"/>
          <w:b/>
          <w:bCs/>
          <w:color w:val="800080"/>
          <w:sz w:val="28"/>
          <w:szCs w:val="28"/>
        </w:rPr>
      </w:pPr>
      <w:r>
        <w:t xml:space="preserve">Taller Nº </w:t>
      </w:r>
      <w:r w:rsidR="00645CA0">
        <w:t>3</w:t>
      </w:r>
    </w:p>
    <w:p w:rsidR="00BA74C9" w:rsidRPr="00CD772B" w:rsidRDefault="00BA74C9" w:rsidP="00BA74C9">
      <w:pPr>
        <w:pStyle w:val="NormalWeb"/>
        <w:numPr>
          <w:ilvl w:val="0"/>
          <w:numId w:val="5"/>
        </w:numPr>
        <w:rPr>
          <w:rFonts w:ascii="Trebuchet MS" w:hAnsi="Trebuchet MS"/>
          <w:color w:val="000000" w:themeColor="text1"/>
          <w:sz w:val="22"/>
          <w:szCs w:val="22"/>
        </w:rPr>
      </w:pPr>
      <w:r w:rsidRPr="00CD772B">
        <w:rPr>
          <w:rFonts w:ascii="Arial" w:hAnsi="Arial" w:cs="Arial"/>
          <w:b/>
          <w:bCs/>
          <w:color w:val="000000" w:themeColor="text1"/>
          <w:sz w:val="22"/>
          <w:szCs w:val="22"/>
        </w:rPr>
        <w:t>Identifi</w:t>
      </w:r>
      <w:r>
        <w:rPr>
          <w:rFonts w:ascii="Arial" w:hAnsi="Arial" w:cs="Arial"/>
          <w:b/>
          <w:bCs/>
          <w:color w:val="000000" w:themeColor="text1"/>
          <w:sz w:val="22"/>
          <w:szCs w:val="22"/>
        </w:rPr>
        <w:t>que</w:t>
      </w:r>
      <w:r w:rsidRPr="00CD772B">
        <w:rPr>
          <w:rFonts w:ascii="Arial" w:hAnsi="Arial" w:cs="Arial"/>
          <w:b/>
          <w:bCs/>
          <w:color w:val="000000" w:themeColor="text1"/>
          <w:sz w:val="22"/>
          <w:szCs w:val="22"/>
        </w:rPr>
        <w:t xml:space="preserve"> la propiedad:</w:t>
      </w:r>
    </w:p>
    <w:p w:rsidR="00BA74C9" w:rsidRPr="00CD772B" w:rsidRDefault="00BA74C9" w:rsidP="00BA74C9">
      <w:pPr>
        <w:pStyle w:val="NormalWeb"/>
        <w:numPr>
          <w:ilvl w:val="0"/>
          <w:numId w:val="4"/>
        </w:numPr>
        <w:rPr>
          <w:rFonts w:ascii="Trebuchet MS" w:hAnsi="Trebuchet MS"/>
          <w:color w:val="000000" w:themeColor="text1"/>
          <w:sz w:val="22"/>
          <w:szCs w:val="22"/>
        </w:rPr>
      </w:pPr>
      <w:r w:rsidRPr="00CD772B">
        <w:rPr>
          <w:rFonts w:ascii="Trebuchet MS" w:hAnsi="Trebuchet MS"/>
          <w:b/>
          <w:bCs/>
          <w:color w:val="000000" w:themeColor="text1"/>
          <w:sz w:val="22"/>
          <w:szCs w:val="22"/>
        </w:rPr>
        <w:t>5 ( 4 x 1.2 ) = ( 5 x 4 ) 1.2</w:t>
      </w:r>
    </w:p>
    <w:p w:rsidR="00BA74C9" w:rsidRPr="00CD772B" w:rsidRDefault="00BA74C9" w:rsidP="00BA74C9">
      <w:pPr>
        <w:pStyle w:val="NormalWeb"/>
        <w:numPr>
          <w:ilvl w:val="0"/>
          <w:numId w:val="4"/>
        </w:numPr>
        <w:rPr>
          <w:rFonts w:ascii="Trebuchet MS" w:hAnsi="Trebuchet MS"/>
          <w:color w:val="000000" w:themeColor="text1"/>
          <w:sz w:val="22"/>
          <w:szCs w:val="22"/>
        </w:rPr>
      </w:pPr>
      <w:r w:rsidRPr="00CD772B">
        <w:rPr>
          <w:rFonts w:ascii="Trebuchet MS" w:hAnsi="Trebuchet MS"/>
          <w:b/>
          <w:bCs/>
          <w:color w:val="000000" w:themeColor="text1"/>
          <w:sz w:val="22"/>
          <w:szCs w:val="22"/>
        </w:rPr>
        <w:t>14 + (</w:t>
      </w:r>
      <w:r w:rsidRPr="00CD772B">
        <w:rPr>
          <w:rStyle w:val="apple-converted-space"/>
          <w:rFonts w:ascii="Trebuchet MS" w:hAnsi="Trebuchet MS"/>
          <w:b/>
          <w:bCs/>
          <w:color w:val="000000" w:themeColor="text1"/>
          <w:sz w:val="22"/>
          <w:szCs w:val="22"/>
        </w:rPr>
        <w:t> </w:t>
      </w:r>
      <w:r w:rsidRPr="00CD772B">
        <w:rPr>
          <w:rFonts w:ascii="Trebuchet MS" w:hAnsi="Trebuchet MS"/>
          <w:b/>
          <w:bCs/>
          <w:color w:val="000000" w:themeColor="text1"/>
          <w:sz w:val="22"/>
          <w:szCs w:val="22"/>
          <w:vertAlign w:val="superscript"/>
        </w:rPr>
        <w:t>-</w:t>
      </w:r>
      <w:r w:rsidRPr="00CD772B">
        <w:rPr>
          <w:rFonts w:ascii="Trebuchet MS" w:hAnsi="Trebuchet MS"/>
          <w:b/>
          <w:bCs/>
          <w:color w:val="000000" w:themeColor="text1"/>
          <w:sz w:val="22"/>
          <w:szCs w:val="22"/>
        </w:rPr>
        <w:t>14 ) = 0</w:t>
      </w:r>
    </w:p>
    <w:p w:rsidR="00BA74C9" w:rsidRPr="00CD772B" w:rsidRDefault="00BA74C9" w:rsidP="00BA74C9">
      <w:pPr>
        <w:pStyle w:val="NormalWeb"/>
        <w:numPr>
          <w:ilvl w:val="0"/>
          <w:numId w:val="4"/>
        </w:numPr>
        <w:rPr>
          <w:rFonts w:ascii="Trebuchet MS" w:hAnsi="Trebuchet MS"/>
          <w:color w:val="000000" w:themeColor="text1"/>
          <w:sz w:val="22"/>
          <w:szCs w:val="22"/>
        </w:rPr>
      </w:pPr>
      <w:r w:rsidRPr="00CD772B">
        <w:rPr>
          <w:rFonts w:ascii="Trebuchet MS" w:hAnsi="Trebuchet MS"/>
          <w:b/>
          <w:bCs/>
          <w:color w:val="000000" w:themeColor="text1"/>
          <w:sz w:val="22"/>
          <w:szCs w:val="22"/>
        </w:rPr>
        <w:t>3 ( 8 + 11 ) = 3 ( 8) + 3 (11)</w:t>
      </w:r>
    </w:p>
    <w:p w:rsidR="00BA74C9" w:rsidRPr="00CD772B" w:rsidRDefault="00BA74C9" w:rsidP="00BA74C9">
      <w:pPr>
        <w:pStyle w:val="NormalWeb"/>
        <w:numPr>
          <w:ilvl w:val="0"/>
          <w:numId w:val="4"/>
        </w:numPr>
        <w:rPr>
          <w:rFonts w:ascii="Trebuchet MS" w:hAnsi="Trebuchet MS"/>
          <w:color w:val="000000" w:themeColor="text1"/>
          <w:sz w:val="22"/>
          <w:szCs w:val="22"/>
        </w:rPr>
      </w:pPr>
      <w:r w:rsidRPr="00CD772B">
        <w:rPr>
          <w:rFonts w:ascii="Trebuchet MS" w:hAnsi="Trebuchet MS"/>
          <w:b/>
          <w:bCs/>
          <w:color w:val="000000" w:themeColor="text1"/>
          <w:sz w:val="22"/>
          <w:szCs w:val="22"/>
        </w:rPr>
        <w:t>( 5 + 7 ) 9 = 9 (7 + 5)</w:t>
      </w:r>
    </w:p>
    <w:p w:rsidR="00BA74C9" w:rsidRPr="00CD772B" w:rsidRDefault="00BA74C9" w:rsidP="00BA74C9">
      <w:pPr>
        <w:pStyle w:val="NormalWeb"/>
        <w:numPr>
          <w:ilvl w:val="0"/>
          <w:numId w:val="5"/>
        </w:numPr>
        <w:rPr>
          <w:rFonts w:ascii="Trebuchet MS" w:hAnsi="Trebuchet MS"/>
          <w:color w:val="000000" w:themeColor="text1"/>
          <w:sz w:val="22"/>
          <w:szCs w:val="22"/>
        </w:rPr>
      </w:pPr>
      <w:r w:rsidRPr="00CD772B">
        <w:rPr>
          <w:rFonts w:ascii="Arial" w:hAnsi="Arial" w:cs="Arial"/>
          <w:b/>
          <w:bCs/>
          <w:color w:val="000000" w:themeColor="text1"/>
          <w:sz w:val="22"/>
          <w:szCs w:val="22"/>
        </w:rPr>
        <w:t>Apli</w:t>
      </w:r>
      <w:r>
        <w:rPr>
          <w:rFonts w:ascii="Arial" w:hAnsi="Arial" w:cs="Arial"/>
          <w:b/>
          <w:bCs/>
          <w:color w:val="000000" w:themeColor="text1"/>
          <w:sz w:val="22"/>
          <w:szCs w:val="22"/>
        </w:rPr>
        <w:t>que</w:t>
      </w:r>
      <w:r w:rsidRPr="00CD772B">
        <w:rPr>
          <w:rFonts w:ascii="Arial" w:hAnsi="Arial" w:cs="Arial"/>
          <w:b/>
          <w:bCs/>
          <w:color w:val="000000" w:themeColor="text1"/>
          <w:sz w:val="22"/>
          <w:szCs w:val="22"/>
        </w:rPr>
        <w:t xml:space="preserve"> la propiedad indicada:</w:t>
      </w:r>
    </w:p>
    <w:p w:rsidR="00BA74C9" w:rsidRPr="00CD772B" w:rsidRDefault="00BA74C9" w:rsidP="00BA74C9">
      <w:pPr>
        <w:pStyle w:val="NormalWeb"/>
        <w:numPr>
          <w:ilvl w:val="0"/>
          <w:numId w:val="6"/>
        </w:numPr>
        <w:rPr>
          <w:rFonts w:ascii="Trebuchet MS" w:hAnsi="Trebuchet MS"/>
          <w:color w:val="000000" w:themeColor="text1"/>
          <w:sz w:val="22"/>
          <w:szCs w:val="22"/>
        </w:rPr>
      </w:pPr>
      <w:r w:rsidRPr="00CD772B">
        <w:rPr>
          <w:rFonts w:ascii="Trebuchet MS" w:hAnsi="Trebuchet MS"/>
          <w:b/>
          <w:bCs/>
          <w:color w:val="000000" w:themeColor="text1"/>
          <w:sz w:val="22"/>
          <w:szCs w:val="22"/>
        </w:rPr>
        <w:t>5(x + 8) ; (conmutativa de suma)</w:t>
      </w:r>
    </w:p>
    <w:p w:rsidR="00BA74C9" w:rsidRPr="00CD772B" w:rsidRDefault="00BA74C9" w:rsidP="00BA74C9">
      <w:pPr>
        <w:pStyle w:val="NormalWeb"/>
        <w:numPr>
          <w:ilvl w:val="0"/>
          <w:numId w:val="6"/>
        </w:numPr>
        <w:rPr>
          <w:rFonts w:ascii="Trebuchet MS" w:hAnsi="Trebuchet MS"/>
          <w:color w:val="000000" w:themeColor="text1"/>
          <w:sz w:val="22"/>
          <w:szCs w:val="22"/>
        </w:rPr>
      </w:pPr>
      <w:r w:rsidRPr="00CD772B">
        <w:rPr>
          <w:rFonts w:ascii="Trebuchet MS" w:hAnsi="Trebuchet MS"/>
          <w:b/>
          <w:bCs/>
          <w:color w:val="000000" w:themeColor="text1"/>
          <w:sz w:val="22"/>
          <w:szCs w:val="22"/>
        </w:rPr>
        <w:t>(3 x 6) 2 ; (asociativa de multiplicación)</w:t>
      </w:r>
    </w:p>
    <w:p w:rsidR="00BA74C9" w:rsidRPr="00CD772B" w:rsidRDefault="00BA74C9" w:rsidP="00BA74C9">
      <w:pPr>
        <w:pStyle w:val="NormalWeb"/>
        <w:numPr>
          <w:ilvl w:val="0"/>
          <w:numId w:val="6"/>
        </w:numPr>
        <w:rPr>
          <w:rFonts w:ascii="Trebuchet MS" w:hAnsi="Trebuchet MS"/>
          <w:color w:val="000000" w:themeColor="text1"/>
          <w:sz w:val="22"/>
          <w:szCs w:val="22"/>
        </w:rPr>
      </w:pPr>
      <w:r w:rsidRPr="00CD772B">
        <w:rPr>
          <w:rFonts w:ascii="Trebuchet MS" w:hAnsi="Trebuchet MS"/>
          <w:b/>
          <w:bCs/>
          <w:color w:val="000000" w:themeColor="text1"/>
          <w:sz w:val="22"/>
          <w:szCs w:val="22"/>
        </w:rPr>
        <w:t>(9 + 11) + 0 ; (identidad aditiva)</w:t>
      </w:r>
    </w:p>
    <w:p w:rsidR="00BA74C9" w:rsidRPr="00CD772B" w:rsidRDefault="00BA74C9" w:rsidP="00BA74C9">
      <w:pPr>
        <w:pStyle w:val="NormalWeb"/>
        <w:numPr>
          <w:ilvl w:val="0"/>
          <w:numId w:val="6"/>
        </w:numPr>
        <w:rPr>
          <w:rFonts w:ascii="Trebuchet MS" w:hAnsi="Trebuchet MS"/>
          <w:color w:val="000000" w:themeColor="text1"/>
          <w:sz w:val="22"/>
          <w:szCs w:val="22"/>
        </w:rPr>
      </w:pPr>
      <w:r w:rsidRPr="00CD772B">
        <w:rPr>
          <w:rFonts w:ascii="Trebuchet MS" w:hAnsi="Trebuchet MS"/>
          <w:b/>
          <w:bCs/>
          <w:color w:val="000000" w:themeColor="text1"/>
          <w:sz w:val="22"/>
          <w:szCs w:val="22"/>
        </w:rPr>
        <w:t>12(x + y) ; (distributiva)</w:t>
      </w:r>
    </w:p>
    <w:p w:rsidR="00BA74C9" w:rsidRPr="00CD772B" w:rsidRDefault="00BA74C9" w:rsidP="00BA74C9">
      <w:pPr>
        <w:pStyle w:val="NormalWeb"/>
        <w:numPr>
          <w:ilvl w:val="0"/>
          <w:numId w:val="6"/>
        </w:numPr>
        <w:rPr>
          <w:rFonts w:ascii="Trebuchet MS" w:hAnsi="Trebuchet MS"/>
          <w:color w:val="000000" w:themeColor="text1"/>
          <w:sz w:val="22"/>
          <w:szCs w:val="22"/>
        </w:rPr>
      </w:pPr>
      <w:r w:rsidRPr="00CD772B">
        <w:rPr>
          <w:rFonts w:ascii="Trebuchet MS" w:hAnsi="Trebuchet MS"/>
          <w:b/>
          <w:bCs/>
          <w:color w:val="000000" w:themeColor="text1"/>
          <w:sz w:val="22"/>
          <w:szCs w:val="22"/>
        </w:rPr>
        <w:t>9(6 + 4) ; (conmutativa de multiplicación)</w:t>
      </w:r>
    </w:p>
    <w:p w:rsidR="00BA74C9" w:rsidRPr="00BA74C9" w:rsidRDefault="00BA74C9" w:rsidP="00BA74C9">
      <w:pPr>
        <w:pStyle w:val="NormalWeb"/>
        <w:numPr>
          <w:ilvl w:val="0"/>
          <w:numId w:val="6"/>
        </w:numPr>
        <w:rPr>
          <w:rFonts w:ascii="Trebuchet MS" w:hAnsi="Trebuchet MS"/>
          <w:color w:val="000000" w:themeColor="text1"/>
          <w:sz w:val="22"/>
          <w:szCs w:val="22"/>
        </w:rPr>
      </w:pPr>
      <w:r w:rsidRPr="00CD772B">
        <w:rPr>
          <w:rFonts w:ascii="Trebuchet MS" w:hAnsi="Trebuchet MS"/>
          <w:b/>
          <w:bCs/>
          <w:color w:val="000000" w:themeColor="text1"/>
          <w:sz w:val="22"/>
          <w:szCs w:val="22"/>
        </w:rPr>
        <w:t>(x + y) + z ; (asociativa de suma)</w:t>
      </w:r>
    </w:p>
    <w:p w:rsidR="004D35F3" w:rsidRPr="00C82705" w:rsidRDefault="004D35F3" w:rsidP="00C82705">
      <w:pPr>
        <w:pStyle w:val="NormalWeb"/>
        <w:numPr>
          <w:ilvl w:val="0"/>
          <w:numId w:val="5"/>
        </w:numPr>
        <w:rPr>
          <w:rFonts w:ascii="Arial" w:hAnsi="Arial" w:cs="Arial"/>
          <w:b/>
          <w:bCs/>
          <w:color w:val="000000" w:themeColor="text1"/>
          <w:sz w:val="22"/>
          <w:szCs w:val="22"/>
        </w:rPr>
      </w:pPr>
      <w:r w:rsidRPr="00C82705">
        <w:rPr>
          <w:rFonts w:ascii="Arial" w:hAnsi="Arial" w:cs="Arial"/>
          <w:b/>
          <w:bCs/>
          <w:color w:val="000000" w:themeColor="text1"/>
          <w:sz w:val="22"/>
          <w:szCs w:val="22"/>
        </w:rPr>
        <w:t>Aplique las propiedades de los cocientes</w:t>
      </w:r>
    </w:p>
    <w:p w:rsidR="00463F18" w:rsidRPr="004D35F3" w:rsidRDefault="004D35F3" w:rsidP="00BA74C9">
      <w:pPr>
        <w:spacing w:before="100" w:beforeAutospacing="1" w:after="100" w:afterAutospacing="1" w:line="240" w:lineRule="auto"/>
        <w:ind w:left="720"/>
        <w:rPr>
          <w:color w:val="000000" w:themeColor="text1"/>
          <w:sz w:val="20"/>
          <w:szCs w:val="20"/>
        </w:rPr>
      </w:pPr>
      <w:r w:rsidRPr="004D35F3">
        <w:rPr>
          <w:rFonts w:ascii="Trebuchet MS" w:eastAsia="Times New Roman" w:hAnsi="Trebuchet MS" w:cs="Times New Roman"/>
          <w:noProof/>
          <w:color w:val="000000" w:themeColor="text1"/>
          <w:sz w:val="20"/>
          <w:szCs w:val="20"/>
          <w:shd w:val="clear" w:color="auto" w:fill="CCECFF"/>
          <w:lang w:eastAsia="es-AR"/>
        </w:rPr>
        <w:drawing>
          <wp:inline distT="0" distB="0" distL="0" distR="0">
            <wp:extent cx="447870" cy="2743200"/>
            <wp:effectExtent l="19050" t="0" r="9330" b="0"/>
            <wp:docPr id="229" name="Imagen 89" descr="http://bc.inter.edu/facultad/smejias/algebra/conferencias/racionales_files/Image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c.inter.edu/facultad/smejias/algebra/conferencias/racionales_files/Image343.gif"/>
                    <pic:cNvPicPr>
                      <a:picLocks noChangeAspect="1" noChangeArrowheads="1"/>
                    </pic:cNvPicPr>
                  </pic:nvPicPr>
                  <pic:blipFill>
                    <a:blip r:embed="rId37"/>
                    <a:srcRect/>
                    <a:stretch>
                      <a:fillRect/>
                    </a:stretch>
                  </pic:blipFill>
                  <pic:spPr bwMode="auto">
                    <a:xfrm>
                      <a:off x="0" y="0"/>
                      <a:ext cx="447870" cy="2743200"/>
                    </a:xfrm>
                    <a:prstGeom prst="rect">
                      <a:avLst/>
                    </a:prstGeom>
                    <a:noFill/>
                    <a:ln w="9525">
                      <a:noFill/>
                      <a:miter lim="800000"/>
                      <a:headEnd/>
                      <a:tailEnd/>
                    </a:ln>
                  </pic:spPr>
                </pic:pic>
              </a:graphicData>
            </a:graphic>
          </wp:inline>
        </w:drawing>
      </w:r>
    </w:p>
    <w:sectPr w:rsidR="00463F18" w:rsidRPr="004D35F3" w:rsidSect="00FA0A3C">
      <w:type w:val="continuous"/>
      <w:pgSz w:w="12240" w:h="15840" w:code="1"/>
      <w:pgMar w:top="1134" w:right="170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iquidCrystal">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25pt;height:11.25pt;visibility:visible;mso-wrap-style:square" o:bullet="t">
        <v:imagedata r:id="rId1" o:title="*"/>
      </v:shape>
    </w:pict>
  </w:numPicBullet>
  <w:abstractNum w:abstractNumId="0">
    <w:nsid w:val="0CE616D7"/>
    <w:multiLevelType w:val="hybridMultilevel"/>
    <w:tmpl w:val="CE52B57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2316448A"/>
    <w:multiLevelType w:val="hybridMultilevel"/>
    <w:tmpl w:val="4720029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263621C3"/>
    <w:multiLevelType w:val="hybridMultilevel"/>
    <w:tmpl w:val="F9AE1E74"/>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28601F9B"/>
    <w:multiLevelType w:val="hybridMultilevel"/>
    <w:tmpl w:val="DA80D92A"/>
    <w:lvl w:ilvl="0" w:tplc="64DE3648">
      <w:start w:val="1"/>
      <w:numFmt w:val="decimal"/>
      <w:lvlText w:val="%1."/>
      <w:lvlJc w:val="left"/>
      <w:pPr>
        <w:ind w:left="360" w:hanging="360"/>
      </w:pPr>
      <w:rPr>
        <w:rFonts w:ascii="Arial" w:hAnsi="Arial" w:cs="Arial"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61170CC2"/>
    <w:multiLevelType w:val="hybridMultilevel"/>
    <w:tmpl w:val="4A18F36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694A7BB2"/>
    <w:multiLevelType w:val="hybridMultilevel"/>
    <w:tmpl w:val="5792091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E2BD0"/>
    <w:rsid w:val="001C7E86"/>
    <w:rsid w:val="00245A22"/>
    <w:rsid w:val="002C1B89"/>
    <w:rsid w:val="00403D13"/>
    <w:rsid w:val="00463F18"/>
    <w:rsid w:val="00480077"/>
    <w:rsid w:val="004D35F3"/>
    <w:rsid w:val="0052602A"/>
    <w:rsid w:val="00576045"/>
    <w:rsid w:val="00645CA0"/>
    <w:rsid w:val="006C617F"/>
    <w:rsid w:val="006E2BD0"/>
    <w:rsid w:val="00713F11"/>
    <w:rsid w:val="008766BB"/>
    <w:rsid w:val="00A3150C"/>
    <w:rsid w:val="00AF4A3E"/>
    <w:rsid w:val="00BA74C9"/>
    <w:rsid w:val="00C62D93"/>
    <w:rsid w:val="00C82705"/>
    <w:rsid w:val="00CD772B"/>
    <w:rsid w:val="00DA239F"/>
    <w:rsid w:val="00DA5DA8"/>
    <w:rsid w:val="00DD167C"/>
    <w:rsid w:val="00E27226"/>
    <w:rsid w:val="00E96D13"/>
    <w:rsid w:val="00EB22C6"/>
    <w:rsid w:val="00FA0A3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D0"/>
  </w:style>
  <w:style w:type="paragraph" w:styleId="Ttulo1">
    <w:name w:val="heading 1"/>
    <w:basedOn w:val="Normal"/>
    <w:link w:val="Ttulo1Car"/>
    <w:uiPriority w:val="9"/>
    <w:qFormat/>
    <w:rsid w:val="006E2B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6E2BD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6E2BD0"/>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paragraph" w:styleId="Ttulo7">
    <w:name w:val="heading 7"/>
    <w:basedOn w:val="Normal"/>
    <w:link w:val="Ttulo7Car"/>
    <w:uiPriority w:val="9"/>
    <w:qFormat/>
    <w:rsid w:val="006E2BD0"/>
    <w:pPr>
      <w:spacing w:before="100" w:beforeAutospacing="1" w:after="100" w:afterAutospacing="1" w:line="240" w:lineRule="auto"/>
      <w:outlineLvl w:val="6"/>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2BD0"/>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6E2BD0"/>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6E2BD0"/>
    <w:rPr>
      <w:rFonts w:ascii="Times New Roman" w:eastAsia="Times New Roman" w:hAnsi="Times New Roman" w:cs="Times New Roman"/>
      <w:b/>
      <w:bCs/>
      <w:sz w:val="24"/>
      <w:szCs w:val="24"/>
      <w:lang w:eastAsia="es-AR"/>
    </w:rPr>
  </w:style>
  <w:style w:type="character" w:customStyle="1" w:styleId="Ttulo7Car">
    <w:name w:val="Título 7 Car"/>
    <w:basedOn w:val="Fuentedeprrafopredeter"/>
    <w:link w:val="Ttulo7"/>
    <w:uiPriority w:val="9"/>
    <w:rsid w:val="006E2BD0"/>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6E2BD0"/>
  </w:style>
  <w:style w:type="paragraph" w:styleId="Textoindependiente">
    <w:name w:val="Body Text"/>
    <w:basedOn w:val="Normal"/>
    <w:link w:val="TextoindependienteCar"/>
    <w:uiPriority w:val="99"/>
    <w:semiHidden/>
    <w:unhideWhenUsed/>
    <w:rsid w:val="006E2BD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semiHidden/>
    <w:rsid w:val="006E2BD0"/>
    <w:rPr>
      <w:rFonts w:ascii="Times New Roman" w:eastAsia="Times New Roman" w:hAnsi="Times New Roman" w:cs="Times New Roman"/>
      <w:sz w:val="24"/>
      <w:szCs w:val="24"/>
      <w:lang w:eastAsia="es-AR"/>
    </w:rPr>
  </w:style>
  <w:style w:type="paragraph" w:styleId="Textoindependiente2">
    <w:name w:val="Body Text 2"/>
    <w:basedOn w:val="Normal"/>
    <w:link w:val="Textoindependiente2Car"/>
    <w:uiPriority w:val="99"/>
    <w:semiHidden/>
    <w:unhideWhenUsed/>
    <w:rsid w:val="006E2BD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uiPriority w:val="99"/>
    <w:semiHidden/>
    <w:rsid w:val="006E2BD0"/>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E2B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BD0"/>
    <w:rPr>
      <w:rFonts w:ascii="Tahoma" w:hAnsi="Tahoma" w:cs="Tahoma"/>
      <w:sz w:val="16"/>
      <w:szCs w:val="16"/>
    </w:rPr>
  </w:style>
  <w:style w:type="paragraph" w:styleId="Prrafodelista">
    <w:name w:val="List Paragraph"/>
    <w:basedOn w:val="Normal"/>
    <w:uiPriority w:val="34"/>
    <w:qFormat/>
    <w:rsid w:val="00245A22"/>
    <w:pPr>
      <w:ind w:left="720"/>
      <w:contextualSpacing/>
    </w:pPr>
  </w:style>
  <w:style w:type="paragraph" w:styleId="NormalWeb">
    <w:name w:val="Normal (Web)"/>
    <w:basedOn w:val="Normal"/>
    <w:uiPriority w:val="99"/>
    <w:unhideWhenUsed/>
    <w:rsid w:val="00DA239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DA239F"/>
    <w:rPr>
      <w:color w:val="0000FF"/>
      <w:u w:val="single"/>
    </w:rPr>
  </w:style>
</w:styles>
</file>

<file path=word/webSettings.xml><?xml version="1.0" encoding="utf-8"?>
<w:webSettings xmlns:r="http://schemas.openxmlformats.org/officeDocument/2006/relationships" xmlns:w="http://schemas.openxmlformats.org/wordprocessingml/2006/main">
  <w:divs>
    <w:div w:id="755633967">
      <w:bodyDiv w:val="1"/>
      <w:marLeft w:val="0"/>
      <w:marRight w:val="0"/>
      <w:marTop w:val="0"/>
      <w:marBottom w:val="0"/>
      <w:divBdr>
        <w:top w:val="none" w:sz="0" w:space="0" w:color="auto"/>
        <w:left w:val="none" w:sz="0" w:space="0" w:color="auto"/>
        <w:bottom w:val="none" w:sz="0" w:space="0" w:color="auto"/>
        <w:right w:val="none" w:sz="0" w:space="0" w:color="auto"/>
      </w:divBdr>
    </w:div>
    <w:div w:id="1242525999">
      <w:bodyDiv w:val="1"/>
      <w:marLeft w:val="0"/>
      <w:marRight w:val="0"/>
      <w:marTop w:val="0"/>
      <w:marBottom w:val="0"/>
      <w:divBdr>
        <w:top w:val="none" w:sz="0" w:space="0" w:color="auto"/>
        <w:left w:val="none" w:sz="0" w:space="0" w:color="auto"/>
        <w:bottom w:val="none" w:sz="0" w:space="0" w:color="auto"/>
        <w:right w:val="none" w:sz="0" w:space="0" w:color="auto"/>
      </w:divBdr>
    </w:div>
    <w:div w:id="153703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7.gif"/><Relationship Id="rId34" Type="http://schemas.openxmlformats.org/officeDocument/2006/relationships/image" Target="media/image30.png"/><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png"/><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B30C-0F16-4AD2-BB08-67E501D1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1114</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Colossus User</cp:lastModifiedBy>
  <cp:revision>3</cp:revision>
  <dcterms:created xsi:type="dcterms:W3CDTF">2011-10-17T19:50:00Z</dcterms:created>
  <dcterms:modified xsi:type="dcterms:W3CDTF">2012-10-01T00:58:00Z</dcterms:modified>
</cp:coreProperties>
</file>